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F81426" w14:textId="77777777" w:rsidR="00CE6D2C" w:rsidRDefault="00CE6D2C" w:rsidP="00F26C63">
      <w:pPr>
        <w:pStyle w:val="Heading1"/>
        <w:spacing w:before="120"/>
        <w:sectPr w:rsidR="00CE6D2C" w:rsidSect="00F26C63">
          <w:headerReference w:type="default" r:id="rId11"/>
          <w:footerReference w:type="first" r:id="rId12"/>
          <w:pgSz w:w="11900" w:h="16840"/>
          <w:pgMar w:top="1894" w:right="1418" w:bottom="1418" w:left="1418" w:header="1984" w:footer="709" w:gutter="0"/>
          <w:cols w:space="708"/>
          <w:docGrid w:linePitch="272"/>
        </w:sectPr>
      </w:pPr>
    </w:p>
    <w:p w14:paraId="13909F03" w14:textId="7BF701D8" w:rsidR="00FA63E0" w:rsidRPr="004B3965" w:rsidRDefault="005B28AA" w:rsidP="00F26C63">
      <w:pPr>
        <w:pStyle w:val="Heading1"/>
        <w:spacing w:before="120"/>
        <w:rPr>
          <w:sz w:val="48"/>
          <w:szCs w:val="48"/>
        </w:rPr>
      </w:pPr>
      <w:bookmarkStart w:id="0" w:name="_Hlk142854379"/>
      <w:r w:rsidRPr="004B3965">
        <w:rPr>
          <w:sz w:val="48"/>
          <w:szCs w:val="48"/>
        </w:rPr>
        <w:t xml:space="preserve">Jesus </w:t>
      </w:r>
      <w:r w:rsidR="0040355A" w:rsidRPr="004B3965">
        <w:rPr>
          <w:sz w:val="48"/>
          <w:szCs w:val="48"/>
        </w:rPr>
        <w:t>heals the</w:t>
      </w:r>
      <w:r w:rsidR="00BB020E" w:rsidRPr="004B3965">
        <w:rPr>
          <w:sz w:val="48"/>
          <w:szCs w:val="48"/>
        </w:rPr>
        <w:t xml:space="preserve"> </w:t>
      </w:r>
      <w:r w:rsidR="0040355A" w:rsidRPr="004B3965">
        <w:rPr>
          <w:sz w:val="48"/>
          <w:szCs w:val="48"/>
        </w:rPr>
        <w:t>man born blind</w:t>
      </w:r>
    </w:p>
    <w:p w14:paraId="31795368" w14:textId="50A364A6" w:rsidR="0E3F5EFA" w:rsidRDefault="0E3F5EFA" w:rsidP="00F73685">
      <w:pPr>
        <w:pStyle w:val="NoSpacing"/>
      </w:pPr>
    </w:p>
    <w:p w14:paraId="5EF5EF76" w14:textId="5BF352FF" w:rsidR="00BB020E" w:rsidRPr="00135268" w:rsidRDefault="00F14A64" w:rsidP="00C62EA3">
      <w:pPr>
        <w:pStyle w:val="Heading3"/>
        <w:spacing w:before="120" w:after="240"/>
        <w:rPr>
          <w:color w:val="3C0C00"/>
          <w:sz w:val="28"/>
          <w:szCs w:val="28"/>
        </w:rPr>
      </w:pPr>
      <w:r w:rsidRPr="5A4D41AF">
        <w:rPr>
          <w:color w:val="3C0C00"/>
          <w:sz w:val="28"/>
          <w:szCs w:val="28"/>
        </w:rPr>
        <w:t>Big Idea</w:t>
      </w:r>
      <w:r w:rsidR="00BB020E" w:rsidRPr="5A4D41AF">
        <w:rPr>
          <w:color w:val="3C0C00"/>
          <w:sz w:val="28"/>
          <w:szCs w:val="28"/>
        </w:rPr>
        <w:t xml:space="preserve">: </w:t>
      </w:r>
      <w:r w:rsidRPr="5A4D41AF">
        <w:rPr>
          <w:b w:val="0"/>
          <w:bCs w:val="0"/>
          <w:color w:val="3C0C00"/>
          <w:sz w:val="28"/>
          <w:szCs w:val="28"/>
        </w:rPr>
        <w:t>God can break</w:t>
      </w:r>
      <w:r w:rsidR="4D69AD3E" w:rsidRPr="5A4D41AF">
        <w:rPr>
          <w:b w:val="0"/>
          <w:bCs w:val="0"/>
          <w:color w:val="3C0C00"/>
          <w:sz w:val="28"/>
          <w:szCs w:val="28"/>
        </w:rPr>
        <w:t xml:space="preserve"> </w:t>
      </w:r>
      <w:r w:rsidRPr="5A4D41AF">
        <w:rPr>
          <w:b w:val="0"/>
          <w:bCs w:val="0"/>
          <w:color w:val="3C0C00"/>
          <w:sz w:val="28"/>
          <w:szCs w:val="28"/>
        </w:rPr>
        <w:t>through in the most unlikely places.</w:t>
      </w:r>
    </w:p>
    <w:p w14:paraId="111A5FA3" w14:textId="68767F86" w:rsidR="00FA63E0" w:rsidRPr="00135268" w:rsidRDefault="00FA63E0" w:rsidP="00C62EA3">
      <w:pPr>
        <w:pStyle w:val="Heading3"/>
        <w:spacing w:before="120" w:after="240"/>
        <w:rPr>
          <w:color w:val="3C0C00"/>
          <w:sz w:val="28"/>
          <w:szCs w:val="28"/>
        </w:rPr>
      </w:pPr>
      <w:r w:rsidRPr="00135268">
        <w:rPr>
          <w:color w:val="3C0C00"/>
          <w:sz w:val="28"/>
          <w:szCs w:val="28"/>
        </w:rPr>
        <w:t xml:space="preserve">Key Scripture: </w:t>
      </w:r>
      <w:r w:rsidR="00F14A64" w:rsidRPr="00135268">
        <w:rPr>
          <w:b w:val="0"/>
          <w:bCs w:val="0"/>
          <w:color w:val="3C0C00"/>
          <w:sz w:val="28"/>
          <w:szCs w:val="28"/>
        </w:rPr>
        <w:t>John 9:1-41</w:t>
      </w:r>
      <w:bookmarkEnd w:id="0"/>
      <w:r w:rsidR="00DC595D" w:rsidRPr="00135268">
        <w:rPr>
          <w:b w:val="0"/>
          <w:bCs w:val="0"/>
          <w:color w:val="3C0C00"/>
          <w:sz w:val="28"/>
          <w:szCs w:val="28"/>
        </w:rPr>
        <w:t xml:space="preserve"> </w:t>
      </w:r>
    </w:p>
    <w:tbl>
      <w:tblPr>
        <w:tblStyle w:val="TableGrid1"/>
        <w:tblW w:w="10065" w:type="dxa"/>
        <w:tblInd w:w="-572"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2011"/>
        <w:gridCol w:w="8054"/>
      </w:tblGrid>
      <w:tr w:rsidR="00FA63E0" w:rsidRPr="00601291" w14:paraId="485F5650" w14:textId="77777777" w:rsidTr="6B74CFC4">
        <w:trPr>
          <w:trHeight w:val="50"/>
        </w:trPr>
        <w:tc>
          <w:tcPr>
            <w:tcW w:w="1843" w:type="dxa"/>
          </w:tcPr>
          <w:p w14:paraId="3BD3BB85" w14:textId="77777777" w:rsidR="00FA63E0" w:rsidRPr="00601291" w:rsidRDefault="00FA63E0" w:rsidP="00E9366E">
            <w:pPr>
              <w:pStyle w:val="Heading3"/>
            </w:pPr>
            <w:r w:rsidRPr="00601291">
              <w:t>Introduction</w:t>
            </w:r>
          </w:p>
          <w:p w14:paraId="44CDA5D9" w14:textId="77777777" w:rsidR="00FA63E0" w:rsidRPr="00601291" w:rsidRDefault="00FA63E0" w:rsidP="00D3446A">
            <w:pPr>
              <w:spacing w:line="300" w:lineRule="auto"/>
              <w:rPr>
                <w:rStyle w:val="SubtleEmphasis"/>
                <w:sz w:val="24"/>
                <w:szCs w:val="24"/>
              </w:rPr>
            </w:pPr>
          </w:p>
        </w:tc>
        <w:tc>
          <w:tcPr>
            <w:tcW w:w="8222" w:type="dxa"/>
          </w:tcPr>
          <w:p w14:paraId="4052ED1D" w14:textId="329F3ADF" w:rsidR="00FA63E0" w:rsidRPr="00B62766" w:rsidRDefault="00EA178C" w:rsidP="00B62766">
            <w:pPr>
              <w:spacing w:after="240"/>
              <w:rPr>
                <w:sz w:val="24"/>
                <w:szCs w:val="24"/>
              </w:rPr>
            </w:pPr>
            <w:r w:rsidRPr="00B62766">
              <w:rPr>
                <w:sz w:val="24"/>
                <w:szCs w:val="24"/>
              </w:rPr>
              <w:t>Today, we continue our preaching series on the 7 signs. That is, seven miracles performed by Jesus that are recorded in the first part of the Gospel according to John.</w:t>
            </w:r>
          </w:p>
        </w:tc>
      </w:tr>
      <w:tr w:rsidR="00FA63E0" w:rsidRPr="00601291" w14:paraId="34927214" w14:textId="77777777" w:rsidTr="6B74CFC4">
        <w:tc>
          <w:tcPr>
            <w:tcW w:w="1843" w:type="dxa"/>
          </w:tcPr>
          <w:p w14:paraId="0C7F20AB" w14:textId="77777777" w:rsidR="00FA63E0" w:rsidRPr="00601291" w:rsidRDefault="00FA63E0" w:rsidP="00E9366E">
            <w:pPr>
              <w:pStyle w:val="Heading3"/>
            </w:pPr>
            <w:r w:rsidRPr="00601291">
              <w:t>Transition</w:t>
            </w:r>
          </w:p>
        </w:tc>
        <w:tc>
          <w:tcPr>
            <w:tcW w:w="8222" w:type="dxa"/>
          </w:tcPr>
          <w:p w14:paraId="0414FF4A" w14:textId="0E05376E" w:rsidR="00FA63E0" w:rsidRPr="00B62766" w:rsidRDefault="00E60DFE" w:rsidP="00B62766">
            <w:pPr>
              <w:spacing w:after="240"/>
              <w:rPr>
                <w:sz w:val="24"/>
                <w:szCs w:val="24"/>
              </w:rPr>
            </w:pPr>
            <w:r w:rsidRPr="00B62766">
              <w:rPr>
                <w:sz w:val="24"/>
                <w:szCs w:val="24"/>
              </w:rPr>
              <w:t xml:space="preserve">What we have heard in our Scripture reading today is one man’s story of how he was blind but now he can see. He told his story this way: “The man they call Jesus made some mud and put it on my eyes. He told me to go to Siloam and wash. </w:t>
            </w:r>
            <w:proofErr w:type="gramStart"/>
            <w:r w:rsidRPr="00B62766">
              <w:rPr>
                <w:sz w:val="24"/>
                <w:szCs w:val="24"/>
              </w:rPr>
              <w:t>So</w:t>
            </w:r>
            <w:proofErr w:type="gramEnd"/>
            <w:r w:rsidRPr="00B62766">
              <w:rPr>
                <w:sz w:val="24"/>
                <w:szCs w:val="24"/>
              </w:rPr>
              <w:t xml:space="preserve"> I went and washed, and then I could see.”</w:t>
            </w:r>
            <w:r w:rsidRPr="00B62766">
              <w:rPr>
                <w:sz w:val="24"/>
                <w:szCs w:val="24"/>
                <w:vertAlign w:val="superscript"/>
              </w:rPr>
              <w:footnoteReference w:id="1"/>
            </w:r>
            <w:r w:rsidRPr="00B62766">
              <w:rPr>
                <w:sz w:val="24"/>
                <w:szCs w:val="24"/>
              </w:rPr>
              <w:t xml:space="preserve"> And we hear him give testimony to this miracle </w:t>
            </w:r>
            <w:r w:rsidRPr="102EB093">
              <w:rPr>
                <w:sz w:val="24"/>
                <w:szCs w:val="24"/>
              </w:rPr>
              <w:t>of receiving his sight no less than three times in our passage today.</w:t>
            </w:r>
          </w:p>
        </w:tc>
      </w:tr>
      <w:tr w:rsidR="00FA63E0" w:rsidRPr="00601291" w14:paraId="323FB88C" w14:textId="77777777" w:rsidTr="6B74CFC4">
        <w:trPr>
          <w:trHeight w:val="516"/>
        </w:trPr>
        <w:tc>
          <w:tcPr>
            <w:tcW w:w="1843" w:type="dxa"/>
          </w:tcPr>
          <w:p w14:paraId="712F4BF2" w14:textId="055C330D" w:rsidR="005B28AA" w:rsidRPr="00601291" w:rsidRDefault="00FA63E0" w:rsidP="00E9366E">
            <w:pPr>
              <w:pStyle w:val="Heading3"/>
            </w:pPr>
            <w:r w:rsidRPr="00601291">
              <w:t xml:space="preserve">1. </w:t>
            </w:r>
            <w:r w:rsidR="00E60DFE" w:rsidRPr="00601291">
              <w:t>Your story matters</w:t>
            </w:r>
          </w:p>
          <w:p w14:paraId="3E816538" w14:textId="52B81997" w:rsidR="00FA63E0" w:rsidRPr="00601291" w:rsidRDefault="00FA63E0" w:rsidP="00E9366E">
            <w:pPr>
              <w:pStyle w:val="Heading3"/>
            </w:pPr>
          </w:p>
        </w:tc>
        <w:tc>
          <w:tcPr>
            <w:tcW w:w="8222" w:type="dxa"/>
          </w:tcPr>
          <w:p w14:paraId="4926A755" w14:textId="129ED0E8" w:rsidR="00FC5B46" w:rsidRPr="00B62766" w:rsidRDefault="00FC5B46" w:rsidP="00B62766">
            <w:pPr>
              <w:spacing w:after="240"/>
              <w:rPr>
                <w:sz w:val="24"/>
                <w:szCs w:val="24"/>
              </w:rPr>
            </w:pPr>
            <w:bookmarkStart w:id="1" w:name="_Hlk179216623"/>
            <w:bookmarkStart w:id="2" w:name="_Hlk179382291"/>
            <w:bookmarkEnd w:id="1"/>
            <w:bookmarkEnd w:id="2"/>
            <w:r w:rsidRPr="00B62766">
              <w:rPr>
                <w:sz w:val="24"/>
                <w:szCs w:val="24"/>
              </w:rPr>
              <w:t>The man tells his neighbours and those who had seen him begging in the streets. He tells his parents. He tells the religious leaders a couple of times.</w:t>
            </w:r>
          </w:p>
          <w:p w14:paraId="6AEE4935" w14:textId="77777777" w:rsidR="00FC5B46" w:rsidRPr="00B62766" w:rsidRDefault="00FC5B46" w:rsidP="00B62766">
            <w:pPr>
              <w:spacing w:after="240"/>
              <w:rPr>
                <w:sz w:val="24"/>
                <w:szCs w:val="24"/>
              </w:rPr>
            </w:pPr>
            <w:r w:rsidRPr="00B62766">
              <w:rPr>
                <w:sz w:val="24"/>
                <w:szCs w:val="24"/>
              </w:rPr>
              <w:t xml:space="preserve">They respond with questions. Is that really the same man? </w:t>
            </w:r>
          </w:p>
          <w:p w14:paraId="527B7495" w14:textId="77777777" w:rsidR="00FC5B46" w:rsidRPr="00B62766" w:rsidRDefault="00FC5B46" w:rsidP="00B62766">
            <w:pPr>
              <w:spacing w:after="240"/>
              <w:rPr>
                <w:sz w:val="24"/>
                <w:szCs w:val="24"/>
              </w:rPr>
            </w:pPr>
            <w:r w:rsidRPr="00B62766">
              <w:rPr>
                <w:sz w:val="24"/>
                <w:szCs w:val="24"/>
              </w:rPr>
              <w:t xml:space="preserve">They respond with scepticism. Was he </w:t>
            </w:r>
            <w:proofErr w:type="gramStart"/>
            <w:r w:rsidRPr="00B62766">
              <w:rPr>
                <w:sz w:val="24"/>
                <w:szCs w:val="24"/>
              </w:rPr>
              <w:t>actually blind</w:t>
            </w:r>
            <w:proofErr w:type="gramEnd"/>
            <w:r w:rsidRPr="00B62766">
              <w:rPr>
                <w:sz w:val="24"/>
                <w:szCs w:val="24"/>
              </w:rPr>
              <w:t xml:space="preserve">? </w:t>
            </w:r>
          </w:p>
          <w:p w14:paraId="24A95837" w14:textId="7F1A7A3A" w:rsidR="00FC5B46" w:rsidRPr="00B62766" w:rsidRDefault="00FC5B46" w:rsidP="00B62766">
            <w:pPr>
              <w:spacing w:after="240"/>
              <w:rPr>
                <w:sz w:val="24"/>
                <w:szCs w:val="24"/>
              </w:rPr>
            </w:pPr>
            <w:r w:rsidRPr="00B62766">
              <w:rPr>
                <w:sz w:val="24"/>
                <w:szCs w:val="24"/>
              </w:rPr>
              <w:t xml:space="preserve">They respond with disbelief. Where’s his parents? We don’t believe his story. </w:t>
            </w:r>
          </w:p>
          <w:p w14:paraId="05CCAF67" w14:textId="5A89FE30" w:rsidR="00FC5B46" w:rsidRPr="00B62766" w:rsidRDefault="00FC5B46" w:rsidP="00B62766">
            <w:pPr>
              <w:spacing w:after="240"/>
              <w:rPr>
                <w:sz w:val="24"/>
                <w:szCs w:val="24"/>
              </w:rPr>
            </w:pPr>
            <w:r w:rsidRPr="00B62766">
              <w:rPr>
                <w:sz w:val="24"/>
                <w:szCs w:val="24"/>
              </w:rPr>
              <w:t xml:space="preserve">I would expect those kinds of responses in our day. Because in our lifetime, we have witnessed the dawn of ‘fake news’ and alternative facts. The development of deep fake videos. The reality that not every news outlet is a reliable source of information. Our culture is shaped by </w:t>
            </w:r>
            <w:r w:rsidRPr="00B62766">
              <w:rPr>
                <w:sz w:val="24"/>
                <w:szCs w:val="24"/>
              </w:rPr>
              <w:lastRenderedPageBreak/>
              <w:t>this postmodern idea that truth is relative; that there is no ‘absolute truth’.</w:t>
            </w:r>
          </w:p>
          <w:p w14:paraId="1871B167" w14:textId="77777777" w:rsidR="00FC5B46" w:rsidRPr="00B62766" w:rsidRDefault="00FC5B46" w:rsidP="00B62766">
            <w:pPr>
              <w:spacing w:after="240"/>
              <w:rPr>
                <w:sz w:val="24"/>
                <w:szCs w:val="24"/>
              </w:rPr>
            </w:pPr>
            <w:r w:rsidRPr="00B62766">
              <w:rPr>
                <w:sz w:val="24"/>
                <w:szCs w:val="24"/>
              </w:rPr>
              <w:t>At best, all of this leads us to healthy critical reflection, where we think critically and carefully about what we take in.</w:t>
            </w:r>
          </w:p>
          <w:p w14:paraId="50C09D3C" w14:textId="7873BAF1" w:rsidR="00FC5B46" w:rsidRPr="00B62766" w:rsidRDefault="00FC5B46" w:rsidP="00B62766">
            <w:pPr>
              <w:spacing w:after="240"/>
              <w:rPr>
                <w:sz w:val="24"/>
                <w:szCs w:val="24"/>
              </w:rPr>
            </w:pPr>
            <w:r w:rsidRPr="00B62766">
              <w:rPr>
                <w:sz w:val="24"/>
                <w:szCs w:val="24"/>
              </w:rPr>
              <w:t xml:space="preserve">At worst, it breeds harmful cynicism, where we doubt everything and put our faith in no one. </w:t>
            </w:r>
          </w:p>
          <w:p w14:paraId="06712026" w14:textId="77777777" w:rsidR="00FA63E0" w:rsidRPr="00B62766" w:rsidRDefault="00FC5B46" w:rsidP="4C4B7229">
            <w:pPr>
              <w:spacing w:after="240"/>
              <w:rPr>
                <w:sz w:val="24"/>
                <w:szCs w:val="24"/>
              </w:rPr>
            </w:pPr>
            <w:r w:rsidRPr="4C4B7229">
              <w:rPr>
                <w:sz w:val="24"/>
                <w:szCs w:val="24"/>
              </w:rPr>
              <w:t>Postmodernism has changed the world, and its influence has been felt in all aspects of society – including Christianity and how we talk about faith with others.</w:t>
            </w:r>
          </w:p>
          <w:p w14:paraId="30E915C4" w14:textId="53B4B559" w:rsidR="00ED65E2" w:rsidRPr="00B62766" w:rsidRDefault="00ED65E2" w:rsidP="4C4B7229">
            <w:pPr>
              <w:spacing w:after="240"/>
              <w:rPr>
                <w:rFonts w:eastAsia="Avenir Next LT Pro" w:cs="Avenir Next LT Pro"/>
                <w:sz w:val="24"/>
                <w:szCs w:val="24"/>
              </w:rPr>
            </w:pPr>
            <w:r w:rsidRPr="4C4B7229">
              <w:rPr>
                <w:rFonts w:eastAsia="Avenir Next LT Pro" w:cs="Avenir Next LT Pro"/>
                <w:sz w:val="24"/>
                <w:szCs w:val="24"/>
              </w:rPr>
              <w:t xml:space="preserve">If you have ever taken a course in pastoral care, conflict management, positive parenting or leadership, you have probably been encouraged to use ‘I </w:t>
            </w:r>
            <w:proofErr w:type="gramStart"/>
            <w:r w:rsidRPr="4C4B7229">
              <w:rPr>
                <w:rFonts w:eastAsia="Avenir Next LT Pro" w:cs="Avenir Next LT Pro"/>
                <w:sz w:val="24"/>
                <w:szCs w:val="24"/>
              </w:rPr>
              <w:t>statements’</w:t>
            </w:r>
            <w:proofErr w:type="gramEnd"/>
            <w:r w:rsidRPr="4C4B7229">
              <w:rPr>
                <w:rFonts w:eastAsia="Avenir Next LT Pro" w:cs="Avenir Next LT Pro"/>
                <w:sz w:val="24"/>
                <w:szCs w:val="24"/>
              </w:rPr>
              <w:t xml:space="preserve">. The idea is that we can reduce conflict if we offer our opinions from a personal perspective. </w:t>
            </w:r>
          </w:p>
          <w:p w14:paraId="2D0CB629" w14:textId="0A148D72" w:rsidR="00E95B1C" w:rsidRPr="00B62766" w:rsidRDefault="00E95B1C" w:rsidP="00B62766">
            <w:pPr>
              <w:spacing w:after="240"/>
              <w:rPr>
                <w:sz w:val="24"/>
                <w:szCs w:val="24"/>
              </w:rPr>
            </w:pPr>
            <w:r w:rsidRPr="00B62766">
              <w:rPr>
                <w:sz w:val="24"/>
                <w:szCs w:val="24"/>
              </w:rPr>
              <w:t xml:space="preserve">Let’s take evangelism as an example: this sense that we can get into arguments about </w:t>
            </w:r>
            <w:proofErr w:type="gramStart"/>
            <w:r w:rsidRPr="00B62766">
              <w:rPr>
                <w:sz w:val="24"/>
                <w:szCs w:val="24"/>
              </w:rPr>
              <w:t>whether or not</w:t>
            </w:r>
            <w:proofErr w:type="gramEnd"/>
            <w:r w:rsidRPr="00B62766">
              <w:rPr>
                <w:sz w:val="24"/>
                <w:szCs w:val="24"/>
              </w:rPr>
              <w:t xml:space="preserve"> there is a God, </w:t>
            </w:r>
            <w:proofErr w:type="gramStart"/>
            <w:r w:rsidRPr="00B62766">
              <w:rPr>
                <w:sz w:val="24"/>
                <w:szCs w:val="24"/>
              </w:rPr>
              <w:t>whether or not</w:t>
            </w:r>
            <w:proofErr w:type="gramEnd"/>
            <w:r w:rsidRPr="00B62766">
              <w:rPr>
                <w:sz w:val="24"/>
                <w:szCs w:val="24"/>
              </w:rPr>
              <w:t xml:space="preserve"> there is a heaven and hell, </w:t>
            </w:r>
            <w:proofErr w:type="gramStart"/>
            <w:r w:rsidRPr="00B62766">
              <w:rPr>
                <w:sz w:val="24"/>
                <w:szCs w:val="24"/>
              </w:rPr>
              <w:t>whether or not</w:t>
            </w:r>
            <w:proofErr w:type="gramEnd"/>
            <w:r w:rsidRPr="00B62766">
              <w:rPr>
                <w:sz w:val="24"/>
                <w:szCs w:val="24"/>
              </w:rPr>
              <w:t xml:space="preserve"> Jesus is who he claimed to be. People can quote this Scripture or quote that philosopher in trying to build their case. </w:t>
            </w:r>
          </w:p>
          <w:p w14:paraId="4CBD79BF" w14:textId="4AC4C167" w:rsidR="00E95B1C" w:rsidRPr="00B62766" w:rsidRDefault="00E95B1C" w:rsidP="00B62766">
            <w:pPr>
              <w:spacing w:after="240"/>
              <w:rPr>
                <w:sz w:val="24"/>
                <w:szCs w:val="24"/>
              </w:rPr>
            </w:pPr>
            <w:r w:rsidRPr="00B62766">
              <w:rPr>
                <w:sz w:val="24"/>
                <w:szCs w:val="24"/>
              </w:rPr>
              <w:t xml:space="preserve">But if I simply tell you my story. If I use ‘I statements,’ it’s not something we can debate. </w:t>
            </w:r>
          </w:p>
          <w:p w14:paraId="262A887F" w14:textId="77777777" w:rsidR="00B62766" w:rsidRPr="00B62766" w:rsidRDefault="00E95B1C" w:rsidP="00B62766">
            <w:pPr>
              <w:spacing w:after="240"/>
              <w:rPr>
                <w:sz w:val="24"/>
                <w:szCs w:val="24"/>
              </w:rPr>
            </w:pPr>
            <w:r w:rsidRPr="00B62766">
              <w:rPr>
                <w:sz w:val="24"/>
                <w:szCs w:val="24"/>
              </w:rPr>
              <w:t xml:space="preserve">It’s the difference between doctrine and testimony. Doctrine is saying, </w:t>
            </w:r>
            <w:r w:rsidRPr="00B62766">
              <w:rPr>
                <w:i/>
                <w:iCs/>
                <w:sz w:val="24"/>
                <w:szCs w:val="24"/>
              </w:rPr>
              <w:t>Jesus is Risen</w:t>
            </w:r>
            <w:r w:rsidRPr="00B62766">
              <w:rPr>
                <w:sz w:val="24"/>
                <w:szCs w:val="24"/>
              </w:rPr>
              <w:t xml:space="preserve">. Testimony is saying, </w:t>
            </w:r>
            <w:r w:rsidRPr="00B62766">
              <w:rPr>
                <w:i/>
                <w:iCs/>
                <w:sz w:val="24"/>
                <w:szCs w:val="24"/>
              </w:rPr>
              <w:t>I have seen the Lord</w:t>
            </w:r>
            <w:r w:rsidRPr="00B62766">
              <w:rPr>
                <w:sz w:val="24"/>
                <w:szCs w:val="24"/>
              </w:rPr>
              <w:t>.</w:t>
            </w:r>
          </w:p>
          <w:p w14:paraId="0BBF728A" w14:textId="7FEE3B3D" w:rsidR="00E95B1C" w:rsidRPr="00B62766" w:rsidRDefault="00E95B1C" w:rsidP="00B62766">
            <w:pPr>
              <w:spacing w:after="240"/>
              <w:rPr>
                <w:sz w:val="24"/>
                <w:szCs w:val="24"/>
              </w:rPr>
            </w:pPr>
            <w:r w:rsidRPr="00B62766">
              <w:rPr>
                <w:sz w:val="24"/>
                <w:szCs w:val="24"/>
              </w:rPr>
              <w:t>Let me share my 15-second testimony with you.</w:t>
            </w:r>
          </w:p>
          <w:p w14:paraId="082DBC78" w14:textId="58ACEAFF" w:rsidR="00E95B1C" w:rsidRPr="00B62766" w:rsidRDefault="00E95B1C" w:rsidP="00B62766">
            <w:pPr>
              <w:shd w:val="clear" w:color="auto" w:fill="F6EDD9"/>
              <w:spacing w:after="240"/>
              <w:rPr>
                <w:b/>
                <w:bCs/>
                <w:sz w:val="24"/>
                <w:szCs w:val="24"/>
              </w:rPr>
            </w:pPr>
            <w:r w:rsidRPr="00B62766">
              <w:rPr>
                <w:b/>
                <w:bCs/>
                <w:sz w:val="24"/>
                <w:szCs w:val="24"/>
              </w:rPr>
              <w:t xml:space="preserve">Illustration – </w:t>
            </w:r>
            <w:r w:rsidRPr="00B62766">
              <w:rPr>
                <w:b/>
                <w:bCs/>
                <w:i/>
                <w:iCs/>
                <w:sz w:val="24"/>
                <w:szCs w:val="24"/>
              </w:rPr>
              <w:t>15-second testimony</w:t>
            </w:r>
            <w:r w:rsidR="00B62766" w:rsidRPr="00B62766">
              <w:rPr>
                <w:b/>
                <w:bCs/>
                <w:i/>
                <w:iCs/>
                <w:sz w:val="24"/>
                <w:szCs w:val="24"/>
              </w:rPr>
              <w:br/>
            </w:r>
            <w:r w:rsidRPr="00B62766">
              <w:rPr>
                <w:i/>
                <w:iCs/>
                <w:sz w:val="24"/>
                <w:szCs w:val="24"/>
              </w:rPr>
              <w:t>[Share your own 15 second testimony. Below is an example.]</w:t>
            </w:r>
          </w:p>
          <w:p w14:paraId="5DA403C2" w14:textId="77777777" w:rsidR="00E95B1C" w:rsidRPr="00B62766" w:rsidRDefault="00E95B1C" w:rsidP="00B62766">
            <w:pPr>
              <w:shd w:val="clear" w:color="auto" w:fill="F6EDD9"/>
              <w:spacing w:after="240"/>
              <w:rPr>
                <w:sz w:val="24"/>
                <w:szCs w:val="24"/>
              </w:rPr>
            </w:pPr>
            <w:r w:rsidRPr="00B62766">
              <w:rPr>
                <w:sz w:val="24"/>
                <w:szCs w:val="24"/>
              </w:rPr>
              <w:t xml:space="preserve">Example: There was a time in my life when I tried to be a good person and live a good life, but it just wasn't working. Then I met Jesus and discovered it wasn't all up to me. Jesus saved me by his grace not my efforts and now I live with purpose, contentment and hope, Amen. </w:t>
            </w:r>
          </w:p>
          <w:p w14:paraId="1046F354" w14:textId="77777777" w:rsidR="00E95B1C" w:rsidRPr="00B62766" w:rsidRDefault="00E95B1C" w:rsidP="00B62766">
            <w:pPr>
              <w:shd w:val="clear" w:color="auto" w:fill="F6EDD9"/>
              <w:spacing w:after="240"/>
              <w:rPr>
                <w:i/>
                <w:iCs/>
                <w:sz w:val="24"/>
                <w:szCs w:val="24"/>
              </w:rPr>
            </w:pPr>
            <w:r w:rsidRPr="00B62766">
              <w:rPr>
                <w:i/>
                <w:iCs/>
                <w:sz w:val="24"/>
                <w:szCs w:val="24"/>
              </w:rPr>
              <w:t>This is my story. This is my experience. It may not be your experience. You can take it or leave it. But you can’t argue the validity of my experience.</w:t>
            </w:r>
          </w:p>
          <w:p w14:paraId="3C8E181C" w14:textId="295CFD12" w:rsidR="00E95B1C" w:rsidRPr="00B62766" w:rsidRDefault="00E95B1C" w:rsidP="00B62766">
            <w:pPr>
              <w:spacing w:after="240"/>
              <w:rPr>
                <w:sz w:val="24"/>
                <w:szCs w:val="24"/>
              </w:rPr>
            </w:pPr>
            <w:r w:rsidRPr="00B62766">
              <w:rPr>
                <w:sz w:val="24"/>
                <w:szCs w:val="24"/>
                <w:lang w:val="en-US"/>
              </w:rPr>
              <w:lastRenderedPageBreak/>
              <w:t>Everybody’s story matters. Your story matters.</w:t>
            </w:r>
          </w:p>
        </w:tc>
      </w:tr>
      <w:tr w:rsidR="00FA63E0" w:rsidRPr="00601291" w14:paraId="21FFD2B1" w14:textId="77777777" w:rsidTr="6B74CFC4">
        <w:tc>
          <w:tcPr>
            <w:tcW w:w="1843" w:type="dxa"/>
          </w:tcPr>
          <w:p w14:paraId="5197AC8C" w14:textId="32475C03" w:rsidR="00FA63E0" w:rsidRPr="00601291" w:rsidRDefault="00E60DFE" w:rsidP="00E9366E">
            <w:pPr>
              <w:pStyle w:val="Heading3"/>
            </w:pPr>
            <w:r w:rsidRPr="00601291">
              <w:lastRenderedPageBreak/>
              <w:t xml:space="preserve">Point </w:t>
            </w:r>
            <w:r w:rsidR="00FA63E0" w:rsidRPr="00601291">
              <w:t xml:space="preserve">1: </w:t>
            </w:r>
          </w:p>
          <w:p w14:paraId="42C360F5" w14:textId="77777777" w:rsidR="00FA63E0" w:rsidRPr="00601291" w:rsidRDefault="00FA63E0" w:rsidP="00E9366E">
            <w:pPr>
              <w:pStyle w:val="Heading3"/>
            </w:pPr>
          </w:p>
        </w:tc>
        <w:tc>
          <w:tcPr>
            <w:tcW w:w="8222" w:type="dxa"/>
          </w:tcPr>
          <w:p w14:paraId="5C6B78A2" w14:textId="7FC2F1B0" w:rsidR="00FA63E0" w:rsidRPr="00B62766" w:rsidRDefault="00474705" w:rsidP="00B62766">
            <w:pPr>
              <w:spacing w:after="240"/>
              <w:rPr>
                <w:rStyle w:val="SubtleEmphasis"/>
                <w:sz w:val="24"/>
                <w:szCs w:val="24"/>
              </w:rPr>
            </w:pPr>
            <w:r w:rsidRPr="00B62766">
              <w:rPr>
                <w:rFonts w:eastAsia="Avenir Next LT Pro" w:cs="Avenir Next LT Pro"/>
                <w:i/>
                <w:iCs/>
                <w:sz w:val="24"/>
                <w:szCs w:val="24"/>
              </w:rPr>
              <w:t>Your story matters</w:t>
            </w:r>
          </w:p>
        </w:tc>
      </w:tr>
      <w:tr w:rsidR="00FA63E0" w:rsidRPr="00601291" w14:paraId="642B432D" w14:textId="77777777" w:rsidTr="6B74CFC4">
        <w:trPr>
          <w:trHeight w:val="300"/>
        </w:trPr>
        <w:tc>
          <w:tcPr>
            <w:tcW w:w="1843" w:type="dxa"/>
          </w:tcPr>
          <w:p w14:paraId="6E42A318" w14:textId="555460F6" w:rsidR="00FA63E0" w:rsidRPr="00601291" w:rsidRDefault="00FA63E0" w:rsidP="00E9366E">
            <w:pPr>
              <w:pStyle w:val="Heading3"/>
            </w:pPr>
            <w:r w:rsidRPr="00601291">
              <w:t xml:space="preserve">2. </w:t>
            </w:r>
            <w:r w:rsidR="00335D35" w:rsidRPr="00601291">
              <w:t>God’s work in our life will sometimes be misjudged</w:t>
            </w:r>
          </w:p>
          <w:p w14:paraId="0D77C4E9" w14:textId="77777777" w:rsidR="00FA63E0" w:rsidRPr="00601291" w:rsidRDefault="00FA63E0" w:rsidP="00E9366E">
            <w:pPr>
              <w:pStyle w:val="Heading3"/>
            </w:pPr>
          </w:p>
        </w:tc>
        <w:tc>
          <w:tcPr>
            <w:tcW w:w="8222" w:type="dxa"/>
          </w:tcPr>
          <w:p w14:paraId="08C17BDC" w14:textId="39CC72EE" w:rsidR="00EF7279" w:rsidRPr="00B62766" w:rsidRDefault="00EF7279" w:rsidP="00B62766">
            <w:pPr>
              <w:spacing w:after="240"/>
              <w:rPr>
                <w:rFonts w:eastAsia="Avenir Next LT Pro" w:cs="Avenir Next LT Pro"/>
                <w:color w:val="000000"/>
                <w:sz w:val="24"/>
                <w:szCs w:val="24"/>
              </w:rPr>
            </w:pPr>
            <w:r w:rsidRPr="00B62766">
              <w:rPr>
                <w:rFonts w:eastAsia="Avenir Next LT Pro" w:cs="Avenir Next LT Pro"/>
                <w:color w:val="000000"/>
                <w:sz w:val="24"/>
                <w:szCs w:val="24"/>
              </w:rPr>
              <w:t xml:space="preserve">The disciples are interested to know more about the man born blind. They are keen to hear his story – was there a reason he was born blind? </w:t>
            </w:r>
          </w:p>
          <w:p w14:paraId="3C91C677" w14:textId="0BFB111E" w:rsidR="00EF7279" w:rsidRPr="00B62766" w:rsidRDefault="00EF7279" w:rsidP="00B62766">
            <w:pPr>
              <w:spacing w:after="240"/>
              <w:rPr>
                <w:rFonts w:eastAsia="Avenir Next LT Pro" w:cs="Avenir Next LT Pro"/>
                <w:color w:val="000000"/>
                <w:sz w:val="24"/>
                <w:szCs w:val="24"/>
              </w:rPr>
            </w:pPr>
            <w:r w:rsidRPr="00B62766">
              <w:rPr>
                <w:rFonts w:eastAsia="Avenir Next LT Pro" w:cs="Avenir Next LT Pro"/>
                <w:color w:val="000000"/>
                <w:sz w:val="24"/>
                <w:szCs w:val="24"/>
              </w:rPr>
              <w:t>They don’t ask him directly. They ask Jesus, their teacher, “Rabbi, who sinned, this man or his parents, that he was born blind?”</w:t>
            </w:r>
            <w:r w:rsidRPr="00B62766">
              <w:rPr>
                <w:rFonts w:eastAsia="Avenir Next LT Pro" w:cs="Avenir Next LT Pro"/>
                <w:color w:val="000000"/>
                <w:sz w:val="24"/>
                <w:szCs w:val="24"/>
                <w:vertAlign w:val="superscript"/>
              </w:rPr>
              <w:footnoteReference w:id="2"/>
            </w:r>
            <w:r w:rsidRPr="00B62766">
              <w:rPr>
                <w:rFonts w:eastAsia="Avenir Next LT Pro" w:cs="Avenir Next LT Pro"/>
                <w:color w:val="000000"/>
                <w:sz w:val="24"/>
                <w:szCs w:val="24"/>
              </w:rPr>
              <w:t xml:space="preserve"> Essentially, they’re asking, “What’s the story here?” </w:t>
            </w:r>
          </w:p>
          <w:p w14:paraId="672B6E3E" w14:textId="77777777" w:rsidR="00EF7279" w:rsidRPr="00B62766" w:rsidRDefault="00EF7279" w:rsidP="00B62766">
            <w:pPr>
              <w:spacing w:after="240"/>
              <w:rPr>
                <w:rFonts w:eastAsia="Calibri" w:cs="Times New Roman"/>
                <w:sz w:val="24"/>
                <w:szCs w:val="24"/>
              </w:rPr>
            </w:pPr>
            <w:r w:rsidRPr="00B62766">
              <w:rPr>
                <w:rFonts w:eastAsia="Avenir Next LT Pro" w:cs="Avenir Next LT Pro"/>
                <w:color w:val="000000"/>
                <w:sz w:val="24"/>
                <w:szCs w:val="24"/>
              </w:rPr>
              <w:t xml:space="preserve">Now this is not our focus today but let me be clear in correcting this flawed line of questioning. </w:t>
            </w:r>
          </w:p>
          <w:p w14:paraId="629E877C" w14:textId="77777777" w:rsidR="00EF7279" w:rsidRPr="00B62766" w:rsidRDefault="00EF7279" w:rsidP="00B62766">
            <w:pPr>
              <w:spacing w:after="240"/>
              <w:rPr>
                <w:rFonts w:eastAsia="Calibri" w:cs="Times New Roman"/>
                <w:sz w:val="24"/>
                <w:szCs w:val="24"/>
              </w:rPr>
            </w:pPr>
            <w:r w:rsidRPr="00B62766">
              <w:rPr>
                <w:rFonts w:eastAsia="Avenir Next LT Pro" w:cs="Avenir Next LT Pro"/>
                <w:color w:val="000000"/>
                <w:sz w:val="24"/>
                <w:szCs w:val="24"/>
              </w:rPr>
              <w:t xml:space="preserve">The rabbis of Jesus’ day had developed the principle that there was a direct correlation between suffering and sin. That if something bad happened to you, you must have done something bad or you must be a bad person. This teaching even went so far as to suggest that a child could sin in the womb. </w:t>
            </w:r>
            <w:proofErr w:type="gramStart"/>
            <w:r w:rsidRPr="00B62766">
              <w:rPr>
                <w:rFonts w:eastAsia="Avenir Next LT Pro" w:cs="Avenir Next LT Pro"/>
                <w:color w:val="000000"/>
                <w:sz w:val="24"/>
                <w:szCs w:val="24"/>
              </w:rPr>
              <w:t>And also</w:t>
            </w:r>
            <w:proofErr w:type="gramEnd"/>
            <w:r w:rsidRPr="00B62766">
              <w:rPr>
                <w:rFonts w:eastAsia="Avenir Next LT Pro" w:cs="Avenir Next LT Pro"/>
                <w:color w:val="000000"/>
                <w:sz w:val="24"/>
                <w:szCs w:val="24"/>
              </w:rPr>
              <w:t xml:space="preserve">, that it was possible for terrible punishment to come upon someone because of the sin of their parents. </w:t>
            </w:r>
          </w:p>
          <w:p w14:paraId="53BCEC5B" w14:textId="77777777" w:rsidR="00EF7279" w:rsidRPr="00B62766" w:rsidRDefault="00EF7279" w:rsidP="00B62766">
            <w:pPr>
              <w:spacing w:after="240"/>
              <w:rPr>
                <w:rFonts w:eastAsia="Calibri" w:cs="Times New Roman"/>
                <w:sz w:val="24"/>
                <w:szCs w:val="24"/>
              </w:rPr>
            </w:pPr>
            <w:r w:rsidRPr="00B62766">
              <w:rPr>
                <w:rFonts w:eastAsia="Avenir Next LT Pro" w:cs="Avenir Next LT Pro"/>
                <w:color w:val="000000"/>
                <w:sz w:val="24"/>
                <w:szCs w:val="24"/>
              </w:rPr>
              <w:t xml:space="preserve">Let me restate that this is </w:t>
            </w:r>
            <w:r w:rsidRPr="00B62766">
              <w:rPr>
                <w:rFonts w:eastAsia="Avenir Next LT Pro" w:cs="Avenir Next LT Pro"/>
                <w:b/>
                <w:bCs/>
                <w:color w:val="000000"/>
                <w:sz w:val="24"/>
                <w:szCs w:val="24"/>
              </w:rPr>
              <w:t>not</w:t>
            </w:r>
            <w:r w:rsidRPr="00B62766">
              <w:rPr>
                <w:rFonts w:eastAsia="Avenir Next LT Pro" w:cs="Avenir Next LT Pro"/>
                <w:color w:val="000000"/>
                <w:sz w:val="24"/>
                <w:szCs w:val="24"/>
              </w:rPr>
              <w:t xml:space="preserve"> the teaching of Jesus, but it was the prevalent teaching of other rabbis at the time. </w:t>
            </w:r>
          </w:p>
          <w:p w14:paraId="3234854B" w14:textId="77777777" w:rsidR="00EF7279" w:rsidRPr="00B62766" w:rsidRDefault="00EF7279" w:rsidP="00B62766">
            <w:pPr>
              <w:spacing w:after="240"/>
              <w:rPr>
                <w:rFonts w:eastAsia="Avenir Next LT Pro" w:cs="Avenir Next LT Pro"/>
                <w:color w:val="000000"/>
                <w:sz w:val="24"/>
                <w:szCs w:val="24"/>
              </w:rPr>
            </w:pPr>
            <w:r w:rsidRPr="00B62766">
              <w:rPr>
                <w:rFonts w:eastAsia="Avenir Next LT Pro" w:cs="Avenir Next LT Pro"/>
                <w:color w:val="000000"/>
                <w:sz w:val="24"/>
                <w:szCs w:val="24"/>
              </w:rPr>
              <w:t>And so, when they come across a man who was blind from birth, the disciples ask Jesus, their teacher, “Rabbi, who sinned, this man or his parents, that he was born blind?”</w:t>
            </w:r>
          </w:p>
          <w:p w14:paraId="716BB3E3" w14:textId="4F5E51C3" w:rsidR="00EF7279" w:rsidRPr="00B62766" w:rsidRDefault="00EF7279" w:rsidP="00B62766">
            <w:pPr>
              <w:spacing w:after="240"/>
              <w:rPr>
                <w:rFonts w:eastAsia="Calibri" w:cs="Times New Roman"/>
                <w:sz w:val="24"/>
                <w:szCs w:val="24"/>
              </w:rPr>
            </w:pPr>
            <w:r w:rsidRPr="00B62766">
              <w:rPr>
                <w:rFonts w:eastAsia="Avenir Next LT Pro" w:cs="Avenir Next LT Pro"/>
                <w:color w:val="000000"/>
                <w:sz w:val="24"/>
                <w:szCs w:val="24"/>
              </w:rPr>
              <w:t>Jesus is</w:t>
            </w:r>
            <w:r w:rsidR="3B3922B2" w:rsidRPr="4C4B7229">
              <w:rPr>
                <w:rFonts w:eastAsia="Avenir Next LT Pro" w:cs="Avenir Next LT Pro"/>
                <w:sz w:val="24"/>
                <w:szCs w:val="24"/>
              </w:rPr>
              <w:t xml:space="preserve"> </w:t>
            </w:r>
            <w:r w:rsidR="19013E5C" w:rsidRPr="4C4B7229">
              <w:rPr>
                <w:rFonts w:eastAsia="Avenir Next LT Pro" w:cs="Avenir Next LT Pro"/>
                <w:sz w:val="24"/>
                <w:szCs w:val="24"/>
              </w:rPr>
              <w:t>clear</w:t>
            </w:r>
            <w:r w:rsidRPr="4C4B7229">
              <w:rPr>
                <w:rFonts w:eastAsia="Avenir Next LT Pro" w:cs="Avenir Next LT Pro"/>
                <w:sz w:val="24"/>
                <w:szCs w:val="24"/>
              </w:rPr>
              <w:t>: “</w:t>
            </w:r>
            <w:r w:rsidRPr="00B62766">
              <w:rPr>
                <w:rFonts w:eastAsia="Avenir Next LT Pro" w:cs="Avenir Next LT Pro"/>
                <w:color w:val="000000"/>
                <w:sz w:val="24"/>
                <w:szCs w:val="24"/>
              </w:rPr>
              <w:t>Neither this man nor his parents sinned…” Jesus goes on to say, “but this happened so that the works of God might be displayed in him.”</w:t>
            </w:r>
            <w:r w:rsidRPr="00B62766">
              <w:rPr>
                <w:rFonts w:eastAsia="Avenir Next LT Pro" w:cs="Avenir Next LT Pro"/>
                <w:color w:val="000000"/>
                <w:sz w:val="24"/>
                <w:szCs w:val="24"/>
                <w:vertAlign w:val="superscript"/>
              </w:rPr>
              <w:footnoteReference w:id="3"/>
            </w:r>
          </w:p>
          <w:p w14:paraId="1269FDCE" w14:textId="77777777" w:rsidR="00EF7279" w:rsidRPr="00B62766" w:rsidRDefault="00EF7279" w:rsidP="00B62766">
            <w:pPr>
              <w:spacing w:after="240"/>
              <w:rPr>
                <w:rFonts w:eastAsia="Calibri" w:cs="Times New Roman"/>
                <w:sz w:val="24"/>
                <w:szCs w:val="24"/>
              </w:rPr>
            </w:pPr>
            <w:r w:rsidRPr="00B62766">
              <w:rPr>
                <w:rFonts w:eastAsia="Avenir Next LT Pro" w:cs="Avenir Next LT Pro"/>
                <w:color w:val="000000"/>
                <w:sz w:val="24"/>
                <w:szCs w:val="24"/>
              </w:rPr>
              <w:t xml:space="preserve">Blindness was not a punishment for his sin. Blindness was not a punishment for his parents’ sin.  </w:t>
            </w:r>
          </w:p>
          <w:p w14:paraId="6918238D" w14:textId="77777777" w:rsidR="00EF7279" w:rsidRPr="00B62766" w:rsidRDefault="00EF7279" w:rsidP="00B62766">
            <w:pPr>
              <w:spacing w:after="240"/>
              <w:rPr>
                <w:rFonts w:eastAsia="Calibri" w:cs="Times New Roman"/>
                <w:sz w:val="24"/>
                <w:szCs w:val="24"/>
              </w:rPr>
            </w:pPr>
            <w:r w:rsidRPr="00B62766">
              <w:rPr>
                <w:rFonts w:eastAsia="Avenir Next LT Pro" w:cs="Avenir Next LT Pro"/>
                <w:color w:val="000000"/>
                <w:sz w:val="24"/>
                <w:szCs w:val="24"/>
              </w:rPr>
              <w:t xml:space="preserve">He was simply a man… born… blind. </w:t>
            </w:r>
          </w:p>
          <w:p w14:paraId="792E0B09" w14:textId="77777777" w:rsidR="00EF7279" w:rsidRPr="00B62766" w:rsidRDefault="00EF7279" w:rsidP="00B62766">
            <w:pPr>
              <w:spacing w:after="240"/>
              <w:rPr>
                <w:rFonts w:eastAsia="Calibri" w:cs="Times New Roman"/>
                <w:sz w:val="24"/>
                <w:szCs w:val="24"/>
              </w:rPr>
            </w:pPr>
            <w:r w:rsidRPr="00B62766">
              <w:rPr>
                <w:rFonts w:eastAsia="Avenir Next LT Pro" w:cs="Avenir Next LT Pro"/>
                <w:color w:val="000000"/>
                <w:sz w:val="24"/>
                <w:szCs w:val="24"/>
              </w:rPr>
              <w:t xml:space="preserve">And one day, this day, his blindness provides an opportunity for God to work; to do the miraculous. </w:t>
            </w:r>
          </w:p>
          <w:p w14:paraId="67751B6D" w14:textId="77777777" w:rsidR="00EF7279" w:rsidRPr="00B62766" w:rsidRDefault="00EF7279" w:rsidP="00B62766">
            <w:pPr>
              <w:spacing w:after="240"/>
              <w:rPr>
                <w:rFonts w:eastAsia="Calibri" w:cs="Times New Roman"/>
                <w:sz w:val="24"/>
                <w:szCs w:val="24"/>
              </w:rPr>
            </w:pPr>
            <w:r w:rsidRPr="00B62766">
              <w:rPr>
                <w:rFonts w:eastAsia="Avenir Next LT Pro" w:cs="Avenir Next LT Pro"/>
                <w:color w:val="000000"/>
                <w:sz w:val="24"/>
                <w:szCs w:val="24"/>
              </w:rPr>
              <w:lastRenderedPageBreak/>
              <w:t xml:space="preserve">We are not told this man called out to Jesus; he doesn’t appear to have sought him out for healing. </w:t>
            </w:r>
          </w:p>
          <w:p w14:paraId="20984915" w14:textId="217FE265" w:rsidR="00EF7279" w:rsidRPr="00B62766" w:rsidRDefault="00EF7279" w:rsidP="00B62766">
            <w:pPr>
              <w:spacing w:after="240"/>
              <w:rPr>
                <w:rFonts w:eastAsia="Calibri" w:cs="Times New Roman"/>
                <w:sz w:val="24"/>
                <w:szCs w:val="24"/>
              </w:rPr>
            </w:pPr>
            <w:r w:rsidRPr="00B62766">
              <w:rPr>
                <w:rFonts w:eastAsia="Avenir Next LT Pro" w:cs="Avenir Next LT Pro"/>
                <w:color w:val="000000"/>
                <w:sz w:val="24"/>
                <w:szCs w:val="24"/>
              </w:rPr>
              <w:t xml:space="preserve">Jesus, and his disciples, notice him. The disciples consider his story, why he is blind.  </w:t>
            </w:r>
          </w:p>
          <w:p w14:paraId="4A3F1849" w14:textId="77777777" w:rsidR="00EF7279" w:rsidRPr="00B62766" w:rsidRDefault="00EF7279" w:rsidP="00B62766">
            <w:pPr>
              <w:spacing w:after="240"/>
              <w:rPr>
                <w:rFonts w:eastAsia="Avenir Next LT Pro" w:cs="Avenir Next LT Pro"/>
                <w:color w:val="000000"/>
                <w:sz w:val="24"/>
                <w:szCs w:val="24"/>
              </w:rPr>
            </w:pPr>
            <w:r w:rsidRPr="00B62766">
              <w:rPr>
                <w:rFonts w:eastAsia="Avenir Next LT Pro" w:cs="Avenir Next LT Pro"/>
                <w:color w:val="000000"/>
                <w:sz w:val="24"/>
                <w:szCs w:val="24"/>
              </w:rPr>
              <w:t>Jesus goes on to describe himself as “the light of the world”,</w:t>
            </w:r>
            <w:r w:rsidRPr="00B62766">
              <w:rPr>
                <w:rFonts w:eastAsia="Avenir Next LT Pro" w:cs="Avenir Next LT Pro"/>
                <w:color w:val="000000"/>
                <w:sz w:val="24"/>
                <w:szCs w:val="24"/>
                <w:vertAlign w:val="superscript"/>
              </w:rPr>
              <w:footnoteReference w:id="4"/>
            </w:r>
            <w:r w:rsidRPr="00B62766">
              <w:rPr>
                <w:rFonts w:eastAsia="Avenir Next LT Pro" w:cs="Avenir Next LT Pro"/>
                <w:color w:val="000000"/>
                <w:sz w:val="24"/>
                <w:szCs w:val="24"/>
              </w:rPr>
              <w:t xml:space="preserve"> and “After saying this, he spit on the ground, made some mud with the saliva, and put it on the man’s eyes.”</w:t>
            </w:r>
            <w:r w:rsidRPr="00B62766">
              <w:rPr>
                <w:rFonts w:eastAsia="Avenir Next LT Pro" w:cs="Avenir Next LT Pro"/>
                <w:color w:val="000000"/>
                <w:sz w:val="24"/>
                <w:szCs w:val="24"/>
                <w:vertAlign w:val="superscript"/>
              </w:rPr>
              <w:footnoteReference w:id="5"/>
            </w:r>
            <w:r w:rsidRPr="00B62766">
              <w:rPr>
                <w:rFonts w:eastAsia="Avenir Next LT Pro" w:cs="Avenir Next LT Pro"/>
                <w:color w:val="000000"/>
                <w:sz w:val="24"/>
                <w:szCs w:val="24"/>
              </w:rPr>
              <w:t xml:space="preserve"> Jesus told him to, “Go… wash in the Pool of Siloam... </w:t>
            </w:r>
            <w:proofErr w:type="gramStart"/>
            <w:r w:rsidRPr="00B62766">
              <w:rPr>
                <w:rFonts w:eastAsia="Avenir Next LT Pro" w:cs="Avenir Next LT Pro"/>
                <w:color w:val="000000"/>
                <w:sz w:val="24"/>
                <w:szCs w:val="24"/>
              </w:rPr>
              <w:t>So</w:t>
            </w:r>
            <w:proofErr w:type="gramEnd"/>
            <w:r w:rsidRPr="00B62766">
              <w:rPr>
                <w:rFonts w:eastAsia="Avenir Next LT Pro" w:cs="Avenir Next LT Pro"/>
                <w:color w:val="000000"/>
                <w:sz w:val="24"/>
                <w:szCs w:val="24"/>
              </w:rPr>
              <w:t xml:space="preserve"> the man went and washed and came home seeing.”</w:t>
            </w:r>
            <w:r w:rsidRPr="00B62766">
              <w:rPr>
                <w:rFonts w:eastAsia="Avenir Next LT Pro" w:cs="Avenir Next LT Pro"/>
                <w:color w:val="000000"/>
                <w:sz w:val="24"/>
                <w:szCs w:val="24"/>
                <w:vertAlign w:val="superscript"/>
              </w:rPr>
              <w:footnoteReference w:id="6"/>
            </w:r>
          </w:p>
          <w:p w14:paraId="17EEFD23" w14:textId="40EF6342" w:rsidR="00EF7279" w:rsidRPr="00B62766" w:rsidRDefault="00EF7279" w:rsidP="00B62766">
            <w:pPr>
              <w:spacing w:after="240"/>
              <w:rPr>
                <w:rFonts w:eastAsia="Calibri" w:cs="Times New Roman"/>
                <w:sz w:val="24"/>
                <w:szCs w:val="24"/>
              </w:rPr>
            </w:pPr>
            <w:r w:rsidRPr="00B62766">
              <w:rPr>
                <w:rFonts w:eastAsia="Avenir Next LT Pro" w:cs="Avenir Next LT Pro"/>
                <w:color w:val="000000"/>
                <w:sz w:val="24"/>
                <w:szCs w:val="24"/>
              </w:rPr>
              <w:t>I’ve been thinking through this saliva piece. If living through a global pandemic has changed anything, it’s that we have a far lower tolerance for someone else’s saliva!</w:t>
            </w:r>
          </w:p>
          <w:p w14:paraId="1C70B041" w14:textId="59E92F5E" w:rsidR="00EF7279" w:rsidRPr="00B62766" w:rsidRDefault="00EF7279" w:rsidP="00B62766">
            <w:pPr>
              <w:spacing w:after="240"/>
              <w:rPr>
                <w:rFonts w:eastAsia="Calibri" w:cs="Times New Roman"/>
                <w:sz w:val="24"/>
                <w:szCs w:val="24"/>
              </w:rPr>
            </w:pPr>
            <w:r w:rsidRPr="00B62766">
              <w:rPr>
                <w:rFonts w:eastAsia="Avenir Next LT Pro" w:cs="Avenir Next LT Pro"/>
                <w:color w:val="000000"/>
                <w:sz w:val="24"/>
                <w:szCs w:val="24"/>
              </w:rPr>
              <w:t xml:space="preserve">This story is gritty, </w:t>
            </w:r>
            <w:bookmarkStart w:id="3" w:name="_Int_hCZ5nJo8"/>
            <w:r w:rsidRPr="00B62766">
              <w:rPr>
                <w:rFonts w:eastAsia="Avenir Next LT Pro" w:cs="Avenir Next LT Pro"/>
                <w:color w:val="000000"/>
                <w:sz w:val="24"/>
                <w:szCs w:val="24"/>
              </w:rPr>
              <w:t>it’s</w:t>
            </w:r>
            <w:bookmarkEnd w:id="3"/>
            <w:r w:rsidRPr="00B62766">
              <w:rPr>
                <w:rFonts w:eastAsia="Avenir Next LT Pro" w:cs="Avenir Next LT Pro"/>
                <w:color w:val="000000"/>
                <w:sz w:val="24"/>
                <w:szCs w:val="24"/>
              </w:rPr>
              <w:t xml:space="preserve"> primitive, it’s intimate. </w:t>
            </w:r>
          </w:p>
          <w:p w14:paraId="20BD3A9F" w14:textId="50BD6404" w:rsidR="00EF7279" w:rsidRPr="00B62766" w:rsidRDefault="00EF7279" w:rsidP="00B62766">
            <w:pPr>
              <w:spacing w:after="240"/>
              <w:rPr>
                <w:rFonts w:eastAsia="Calibri" w:cs="Times New Roman"/>
                <w:sz w:val="24"/>
                <w:szCs w:val="24"/>
              </w:rPr>
            </w:pPr>
            <w:r w:rsidRPr="00B62766">
              <w:rPr>
                <w:rFonts w:eastAsia="Avenir Next LT Pro" w:cs="Avenir Next LT Pro"/>
                <w:color w:val="000000"/>
                <w:sz w:val="24"/>
                <w:szCs w:val="24"/>
              </w:rPr>
              <w:t xml:space="preserve">Jesus spat in the dirt on the ground. Rubbed a muddy, clay paste through his fingers and applied it to the eyes of one who couldn’t see. Eyes that had never seen. </w:t>
            </w:r>
          </w:p>
          <w:p w14:paraId="0232A1F6" w14:textId="42ED4A66" w:rsidR="4759D7A3" w:rsidRPr="00B62766" w:rsidRDefault="7DC865BB" w:rsidP="00B62766">
            <w:pPr>
              <w:shd w:val="clear" w:color="auto" w:fill="F6EDD9"/>
              <w:spacing w:after="240"/>
              <w:rPr>
                <w:rFonts w:eastAsia="MS PGothic" w:cs="Arial"/>
                <w:color w:val="000000"/>
                <w:sz w:val="24"/>
                <w:szCs w:val="24"/>
              </w:rPr>
            </w:pPr>
            <w:r w:rsidRPr="00B62766">
              <w:rPr>
                <w:b/>
                <w:bCs/>
                <w:i/>
                <w:iCs/>
                <w:sz w:val="24"/>
                <w:szCs w:val="24"/>
              </w:rPr>
              <w:t>Illustration: Cochlear implant</w:t>
            </w:r>
            <w:r w:rsidR="00B62766" w:rsidRPr="00B62766">
              <w:rPr>
                <w:b/>
                <w:bCs/>
                <w:i/>
                <w:iCs/>
                <w:sz w:val="24"/>
                <w:szCs w:val="24"/>
              </w:rPr>
              <w:br/>
            </w:r>
            <w:r w:rsidRPr="00B62766">
              <w:rPr>
                <w:rFonts w:eastAsia="MS PGothic" w:cs="Arial"/>
                <w:color w:val="000000"/>
                <w:sz w:val="24"/>
                <w:szCs w:val="24"/>
              </w:rPr>
              <w:t xml:space="preserve">Have you ever seen a video of a child born deaf having a cochlear implant switched on for the first time? The doctor is there with the child and usually the child’s parents. Often you hear the doctor explain that they are about switch on the implant, and you watch the face of this little child as she hears her mother’s voice for the very first time.  </w:t>
            </w:r>
          </w:p>
          <w:p w14:paraId="65765A82" w14:textId="0CF76501" w:rsidR="00EF7279" w:rsidRPr="00B62766" w:rsidRDefault="00EF7279" w:rsidP="00B62766">
            <w:pPr>
              <w:spacing w:after="240"/>
              <w:rPr>
                <w:rFonts w:eastAsia="Avenir Next LT Pro" w:cs="Avenir Next LT Pro"/>
                <w:color w:val="000000"/>
                <w:sz w:val="24"/>
                <w:szCs w:val="24"/>
              </w:rPr>
            </w:pPr>
            <w:r w:rsidRPr="00B62766">
              <w:rPr>
                <w:rFonts w:eastAsia="Avenir Next LT Pro" w:cs="Avenir Next LT Pro"/>
                <w:color w:val="000000"/>
                <w:sz w:val="24"/>
                <w:szCs w:val="24"/>
              </w:rPr>
              <w:t xml:space="preserve">I find it interesting that Jesus tells the man born blind to go and wash in the Pool of Siloam. Which means Jesus is not actually present when this man washes off the mud and can see for the first time. </w:t>
            </w:r>
          </w:p>
          <w:p w14:paraId="76BBF274" w14:textId="488420F4" w:rsidR="00EF7279" w:rsidRPr="00B62766" w:rsidRDefault="00EF7279" w:rsidP="00B62766">
            <w:pPr>
              <w:spacing w:after="240"/>
              <w:rPr>
                <w:rFonts w:eastAsia="Calibri" w:cs="Times New Roman"/>
                <w:sz w:val="24"/>
                <w:szCs w:val="24"/>
              </w:rPr>
            </w:pPr>
            <w:r w:rsidRPr="00B62766">
              <w:rPr>
                <w:rFonts w:eastAsia="Avenir Next LT Pro" w:cs="Avenir Next LT Pro"/>
                <w:color w:val="000000"/>
                <w:sz w:val="24"/>
                <w:szCs w:val="24"/>
              </w:rPr>
              <w:t xml:space="preserve">Nonetheless, this man is a walking miracle! He would have attracted attention simply by going about his day, interacting with others and his environment as – now – a sighted person. </w:t>
            </w:r>
          </w:p>
          <w:p w14:paraId="012F9A9E" w14:textId="262DA521" w:rsidR="00EF7279" w:rsidRPr="00B62766" w:rsidRDefault="00EF7279" w:rsidP="00B62766">
            <w:pPr>
              <w:spacing w:after="240"/>
              <w:rPr>
                <w:rFonts w:eastAsia="Avenir Next LT Pro" w:cs="Avenir Next LT Pro"/>
                <w:color w:val="000000"/>
                <w:sz w:val="24"/>
                <w:szCs w:val="24"/>
              </w:rPr>
            </w:pPr>
            <w:r w:rsidRPr="00B62766">
              <w:rPr>
                <w:rFonts w:eastAsia="Avenir Next LT Pro" w:cs="Avenir Next LT Pro"/>
                <w:color w:val="000000"/>
                <w:sz w:val="24"/>
                <w:szCs w:val="24"/>
              </w:rPr>
              <w:t xml:space="preserve">People start talking. Those around start asking questions. </w:t>
            </w:r>
          </w:p>
          <w:p w14:paraId="545E6814" w14:textId="0CE9CFBA" w:rsidR="00EF7279" w:rsidRPr="00B62766" w:rsidRDefault="00EF7279" w:rsidP="00B62766">
            <w:pPr>
              <w:spacing w:after="240"/>
              <w:rPr>
                <w:rFonts w:eastAsia="Avenir Next LT Pro" w:cs="Avenir Next LT Pro"/>
                <w:color w:val="000000"/>
                <w:sz w:val="24"/>
                <w:szCs w:val="24"/>
              </w:rPr>
            </w:pPr>
            <w:r w:rsidRPr="00B62766">
              <w:rPr>
                <w:rFonts w:eastAsia="Avenir Next LT Pro" w:cs="Avenir Next LT Pro"/>
                <w:color w:val="000000"/>
                <w:sz w:val="24"/>
                <w:szCs w:val="24"/>
              </w:rPr>
              <w:t xml:space="preserve">So, he shares his story. He gives a testimony to what Jesus had done – first to his neighbours and those who had seen him begging in the </w:t>
            </w:r>
            <w:r w:rsidRPr="00B62766">
              <w:rPr>
                <w:rFonts w:eastAsia="Avenir Next LT Pro" w:cs="Avenir Next LT Pro"/>
                <w:color w:val="000000"/>
                <w:sz w:val="24"/>
                <w:szCs w:val="24"/>
              </w:rPr>
              <w:lastRenderedPageBreak/>
              <w:t>streets, then the religious elite got involved – the Pharisees. They ask him more questions. So, he tells his story again.</w:t>
            </w:r>
          </w:p>
          <w:p w14:paraId="51709BB5" w14:textId="07193110" w:rsidR="00EF7279" w:rsidRPr="00B62766" w:rsidRDefault="00EF7279" w:rsidP="00B62766">
            <w:pPr>
              <w:spacing w:after="240"/>
              <w:rPr>
                <w:rFonts w:eastAsia="Calibri" w:cs="Times New Roman"/>
                <w:sz w:val="24"/>
                <w:szCs w:val="24"/>
              </w:rPr>
            </w:pPr>
            <w:r w:rsidRPr="00B62766">
              <w:rPr>
                <w:rFonts w:eastAsia="Avenir Next LT Pro" w:cs="Avenir Next LT Pro"/>
                <w:color w:val="000000"/>
                <w:sz w:val="24"/>
                <w:szCs w:val="24"/>
              </w:rPr>
              <w:t xml:space="preserve">They still don’t believe him, so they send for his parents. </w:t>
            </w:r>
          </w:p>
          <w:p w14:paraId="21D6711D" w14:textId="40552246" w:rsidR="00EF7279" w:rsidRPr="00B62766" w:rsidRDefault="00EF7279" w:rsidP="00B62766">
            <w:pPr>
              <w:spacing w:after="240"/>
              <w:rPr>
                <w:rFonts w:eastAsia="Calibri" w:cs="Times New Roman"/>
                <w:sz w:val="24"/>
                <w:szCs w:val="24"/>
              </w:rPr>
            </w:pPr>
            <w:r w:rsidRPr="00B62766">
              <w:rPr>
                <w:rFonts w:eastAsia="Avenir Next LT Pro" w:cs="Avenir Next LT Pro"/>
                <w:color w:val="000000"/>
                <w:sz w:val="24"/>
                <w:szCs w:val="24"/>
              </w:rPr>
              <w:t xml:space="preserve">Will it ever be enough? What would be enough to believe? </w:t>
            </w:r>
          </w:p>
          <w:p w14:paraId="3ABE3AE1" w14:textId="77777777" w:rsidR="00EF7279" w:rsidRPr="00B62766" w:rsidRDefault="00EF7279" w:rsidP="00B62766">
            <w:pPr>
              <w:spacing w:after="240"/>
              <w:rPr>
                <w:rFonts w:eastAsia="Avenir Next LT Pro" w:cs="Avenir Next LT Pro"/>
                <w:color w:val="000000"/>
                <w:sz w:val="24"/>
                <w:szCs w:val="24"/>
              </w:rPr>
            </w:pPr>
            <w:r w:rsidRPr="00B62766">
              <w:rPr>
                <w:rFonts w:eastAsia="Avenir Next LT Pro" w:cs="Avenir Next LT Pro"/>
                <w:color w:val="000000"/>
                <w:sz w:val="24"/>
                <w:szCs w:val="24"/>
              </w:rPr>
              <w:t xml:space="preserve">There have been times in my life when I have prayed desperate prayers along the lines of: </w:t>
            </w:r>
          </w:p>
          <w:p w14:paraId="2EE59F4F" w14:textId="77777777" w:rsidR="00EF7279" w:rsidRPr="00B62766" w:rsidRDefault="00EF7279" w:rsidP="00B62766">
            <w:pPr>
              <w:spacing w:after="240"/>
              <w:rPr>
                <w:rFonts w:eastAsia="Avenir Next LT Pro" w:cs="Avenir Next LT Pro"/>
                <w:color w:val="000000"/>
                <w:sz w:val="24"/>
                <w:szCs w:val="24"/>
              </w:rPr>
            </w:pPr>
            <w:r w:rsidRPr="00B62766">
              <w:rPr>
                <w:rFonts w:eastAsia="Avenir Next LT Pro" w:cs="Avenir Next LT Pro"/>
                <w:color w:val="000000"/>
                <w:sz w:val="24"/>
                <w:szCs w:val="24"/>
              </w:rPr>
              <w:t xml:space="preserve">“God, if you would only do this… then there would be no doubt that you are there.” </w:t>
            </w:r>
          </w:p>
          <w:p w14:paraId="3A1D5DCF" w14:textId="56C349DC" w:rsidR="00EF7279" w:rsidRPr="00B62766" w:rsidRDefault="00EF7279" w:rsidP="00B62766">
            <w:pPr>
              <w:spacing w:after="240"/>
              <w:rPr>
                <w:rFonts w:eastAsia="Avenir Next LT Pro" w:cs="Avenir Next LT Pro"/>
                <w:color w:val="000000"/>
                <w:sz w:val="24"/>
                <w:szCs w:val="24"/>
              </w:rPr>
            </w:pPr>
            <w:r w:rsidRPr="00B62766">
              <w:rPr>
                <w:rFonts w:eastAsia="Avenir Next LT Pro" w:cs="Avenir Next LT Pro"/>
                <w:color w:val="000000"/>
                <w:sz w:val="24"/>
                <w:szCs w:val="24"/>
              </w:rPr>
              <w:t xml:space="preserve">Times when I have said, “If we could just see some of the same miracles in our day that we read about in the Bible, then everyone would know.” </w:t>
            </w:r>
          </w:p>
          <w:p w14:paraId="2F7331EF" w14:textId="04FC1BCD" w:rsidR="00EF7279" w:rsidRPr="00B62766" w:rsidRDefault="00EF7279" w:rsidP="00B62766">
            <w:pPr>
              <w:spacing w:after="240"/>
              <w:rPr>
                <w:rFonts w:eastAsia="Calibri" w:cs="Times New Roman"/>
                <w:sz w:val="24"/>
                <w:szCs w:val="24"/>
              </w:rPr>
            </w:pPr>
            <w:r w:rsidRPr="00B62766">
              <w:rPr>
                <w:rFonts w:eastAsia="Avenir Next LT Pro" w:cs="Avenir Next LT Pro"/>
                <w:color w:val="000000"/>
                <w:sz w:val="24"/>
                <w:szCs w:val="24"/>
              </w:rPr>
              <w:t xml:space="preserve">“God, if you would only heal this person, stop this war, save this baby… then others would be convinced that you are God.” </w:t>
            </w:r>
          </w:p>
          <w:p w14:paraId="28DA924C" w14:textId="357D7A52" w:rsidR="00FA63E0" w:rsidRPr="00B62766" w:rsidRDefault="00EF7279" w:rsidP="00B62766">
            <w:pPr>
              <w:spacing w:after="240"/>
              <w:rPr>
                <w:rFonts w:eastAsia="Calibri" w:cs="Times New Roman"/>
                <w:sz w:val="24"/>
                <w:szCs w:val="24"/>
                <w:lang w:eastAsia="en-AU"/>
              </w:rPr>
            </w:pPr>
            <w:r w:rsidRPr="00B62766">
              <w:rPr>
                <w:rFonts w:eastAsia="Avenir Next LT Pro" w:cs="Avenir Next LT Pro"/>
                <w:color w:val="000000"/>
                <w:sz w:val="24"/>
                <w:szCs w:val="24"/>
              </w:rPr>
              <w:t>But then I consider this man’s account of his sight being restored, and it leads me to this: Miracles don’t always speak for themselves. God’s work in our life will sometimes be misjudged.</w:t>
            </w:r>
            <w:r w:rsidRPr="00B62766">
              <w:rPr>
                <w:rFonts w:eastAsia="Calibri" w:cs="Times New Roman"/>
                <w:sz w:val="24"/>
                <w:szCs w:val="24"/>
                <w:lang w:eastAsia="en-AU"/>
              </w:rPr>
              <w:t xml:space="preserve"> </w:t>
            </w:r>
          </w:p>
        </w:tc>
      </w:tr>
      <w:tr w:rsidR="00FA63E0" w:rsidRPr="00601291" w14:paraId="45DC8B71" w14:textId="77777777" w:rsidTr="6B74CFC4">
        <w:tc>
          <w:tcPr>
            <w:tcW w:w="1843" w:type="dxa"/>
          </w:tcPr>
          <w:p w14:paraId="6ABD0B52" w14:textId="6679FA9C" w:rsidR="00FA63E0" w:rsidRPr="00601291" w:rsidRDefault="00E60DFE" w:rsidP="00E9366E">
            <w:pPr>
              <w:pStyle w:val="Heading3"/>
            </w:pPr>
            <w:r w:rsidRPr="00601291">
              <w:lastRenderedPageBreak/>
              <w:t xml:space="preserve">Point </w:t>
            </w:r>
            <w:r w:rsidR="00FA63E0" w:rsidRPr="00601291">
              <w:t xml:space="preserve">2: </w:t>
            </w:r>
          </w:p>
        </w:tc>
        <w:tc>
          <w:tcPr>
            <w:tcW w:w="8222" w:type="dxa"/>
          </w:tcPr>
          <w:p w14:paraId="71683595" w14:textId="2F0C3258" w:rsidR="00FA63E0" w:rsidRPr="00B62766" w:rsidRDefault="003922A2" w:rsidP="00B62766">
            <w:pPr>
              <w:spacing w:after="240"/>
              <w:rPr>
                <w:rStyle w:val="SubtleEmphasis"/>
                <w:sz w:val="24"/>
                <w:szCs w:val="24"/>
                <w:lang w:val="en-US"/>
              </w:rPr>
            </w:pPr>
            <w:r w:rsidRPr="00B62766">
              <w:rPr>
                <w:rFonts w:eastAsia="Avenir Next LT Pro" w:cs="Avenir Next LT Pro"/>
                <w:i/>
                <w:iCs/>
                <w:sz w:val="24"/>
                <w:szCs w:val="24"/>
              </w:rPr>
              <w:t>God’s work in our life will sometimes be misjudged</w:t>
            </w:r>
          </w:p>
        </w:tc>
      </w:tr>
      <w:tr w:rsidR="00FA63E0" w:rsidRPr="00601291" w14:paraId="096EBE25" w14:textId="77777777" w:rsidTr="6B74CFC4">
        <w:tc>
          <w:tcPr>
            <w:tcW w:w="1843" w:type="dxa"/>
          </w:tcPr>
          <w:p w14:paraId="38DE40B3" w14:textId="23EDD455" w:rsidR="00FA63E0" w:rsidRPr="00601291" w:rsidRDefault="00FA63E0" w:rsidP="00E9366E">
            <w:pPr>
              <w:pStyle w:val="Heading3"/>
            </w:pPr>
            <w:r w:rsidRPr="00601291">
              <w:t xml:space="preserve">3. </w:t>
            </w:r>
            <w:r w:rsidR="00BB4E8A" w:rsidRPr="00601291">
              <w:t>There can be a determination not to see</w:t>
            </w:r>
          </w:p>
        </w:tc>
        <w:tc>
          <w:tcPr>
            <w:tcW w:w="8222" w:type="dxa"/>
          </w:tcPr>
          <w:p w14:paraId="100AD745" w14:textId="49569E84" w:rsidR="00FC3527" w:rsidRPr="00B62766" w:rsidRDefault="00FC3527" w:rsidP="00B62766">
            <w:pPr>
              <w:spacing w:after="240"/>
              <w:rPr>
                <w:rFonts w:eastAsia="Avenir Next LT Pro" w:cs="Avenir Next LT Pro"/>
                <w:color w:val="000000"/>
                <w:sz w:val="24"/>
                <w:szCs w:val="24"/>
              </w:rPr>
            </w:pPr>
            <w:r w:rsidRPr="00B62766">
              <w:rPr>
                <w:rFonts w:eastAsia="Avenir Next LT Pro" w:cs="Avenir Next LT Pro"/>
                <w:color w:val="000000"/>
                <w:sz w:val="24"/>
                <w:szCs w:val="24"/>
              </w:rPr>
              <w:t xml:space="preserve">Blind eyes have just been opened. People are hearing the testimony of the man himself. </w:t>
            </w:r>
          </w:p>
          <w:p w14:paraId="62060279" w14:textId="14418105" w:rsidR="00FC3527" w:rsidRPr="00B62766" w:rsidRDefault="00FC3527" w:rsidP="00B62766">
            <w:pPr>
              <w:spacing w:after="240"/>
              <w:rPr>
                <w:rFonts w:eastAsia="Calibri" w:cs="Times New Roman"/>
                <w:sz w:val="24"/>
                <w:szCs w:val="24"/>
              </w:rPr>
            </w:pPr>
            <w:r w:rsidRPr="00B62766">
              <w:rPr>
                <w:rFonts w:eastAsia="Avenir Next LT Pro" w:cs="Avenir Next LT Pro"/>
                <w:color w:val="000000"/>
                <w:sz w:val="24"/>
                <w:szCs w:val="24"/>
              </w:rPr>
              <w:t>But apparently, the miracle doesn’t speak for itself.</w:t>
            </w:r>
          </w:p>
          <w:p w14:paraId="1B99D485" w14:textId="19C0C22C" w:rsidR="00FC3527" w:rsidRPr="00B62766" w:rsidRDefault="00FC3527" w:rsidP="00B62766">
            <w:pPr>
              <w:spacing w:after="240"/>
              <w:rPr>
                <w:rFonts w:eastAsia="Calibri" w:cs="Times New Roman"/>
                <w:sz w:val="24"/>
                <w:szCs w:val="24"/>
              </w:rPr>
            </w:pPr>
            <w:r w:rsidRPr="00B62766">
              <w:rPr>
                <w:rFonts w:eastAsia="Avenir Next LT Pro" w:cs="Avenir Next LT Pro"/>
                <w:color w:val="000000"/>
                <w:sz w:val="24"/>
                <w:szCs w:val="24"/>
              </w:rPr>
              <w:t xml:space="preserve">People question his identity. </w:t>
            </w:r>
          </w:p>
          <w:p w14:paraId="777AAFC1" w14:textId="77777777" w:rsidR="00FC3527" w:rsidRPr="00B62766" w:rsidRDefault="00FC3527" w:rsidP="00B62766">
            <w:pPr>
              <w:spacing w:after="240"/>
              <w:rPr>
                <w:rFonts w:eastAsia="Calibri" w:cs="Times New Roman"/>
                <w:sz w:val="24"/>
                <w:szCs w:val="24"/>
              </w:rPr>
            </w:pPr>
            <w:r w:rsidRPr="00B62766">
              <w:rPr>
                <w:rFonts w:eastAsia="Avenir Next LT Pro" w:cs="Avenir Next LT Pro"/>
                <w:color w:val="000000"/>
                <w:sz w:val="24"/>
                <w:szCs w:val="24"/>
              </w:rPr>
              <w:t xml:space="preserve">They question whether he was ever actually blind. </w:t>
            </w:r>
          </w:p>
          <w:p w14:paraId="412ADFCD" w14:textId="77777777" w:rsidR="00B62766" w:rsidRPr="00B62766" w:rsidRDefault="00FC3527" w:rsidP="00B62766">
            <w:pPr>
              <w:spacing w:after="240"/>
              <w:rPr>
                <w:rFonts w:eastAsia="Avenir Next LT Pro" w:cs="Avenir Next LT Pro"/>
                <w:color w:val="000000"/>
                <w:sz w:val="24"/>
                <w:szCs w:val="24"/>
              </w:rPr>
            </w:pPr>
            <w:r w:rsidRPr="00B62766">
              <w:rPr>
                <w:rFonts w:eastAsia="Avenir Next LT Pro" w:cs="Avenir Next LT Pro"/>
                <w:color w:val="000000"/>
                <w:sz w:val="24"/>
                <w:szCs w:val="24"/>
              </w:rPr>
              <w:t>They question who healed him.</w:t>
            </w:r>
          </w:p>
          <w:p w14:paraId="0AE0A466" w14:textId="3E3E80E4" w:rsidR="00FC3527" w:rsidRPr="00B62766" w:rsidRDefault="00FC3527" w:rsidP="00B62766">
            <w:pPr>
              <w:spacing w:after="240"/>
              <w:rPr>
                <w:rFonts w:eastAsia="Calibri" w:cs="Times New Roman"/>
                <w:sz w:val="24"/>
                <w:szCs w:val="24"/>
              </w:rPr>
            </w:pPr>
            <w:r w:rsidRPr="00B62766">
              <w:rPr>
                <w:rFonts w:eastAsia="Avenir Next LT Pro" w:cs="Avenir Next LT Pro"/>
                <w:color w:val="000000"/>
                <w:sz w:val="24"/>
                <w:szCs w:val="24"/>
              </w:rPr>
              <w:t xml:space="preserve">What would be enough to believe? What would be proof enough that Jesus had healed the blind? </w:t>
            </w:r>
          </w:p>
          <w:p w14:paraId="5C61D4FB" w14:textId="14CEED31" w:rsidR="00FC3527" w:rsidRPr="00B62766" w:rsidRDefault="00FC3527" w:rsidP="00B62766">
            <w:pPr>
              <w:spacing w:after="240"/>
              <w:rPr>
                <w:rFonts w:eastAsia="Calibri" w:cs="Times New Roman"/>
                <w:sz w:val="24"/>
                <w:szCs w:val="24"/>
              </w:rPr>
            </w:pPr>
            <w:r w:rsidRPr="00B62766">
              <w:rPr>
                <w:rFonts w:eastAsia="Avenir Next LT Pro" w:cs="Avenir Next LT Pro"/>
                <w:color w:val="000000"/>
                <w:sz w:val="24"/>
                <w:szCs w:val="24"/>
              </w:rPr>
              <w:t xml:space="preserve">The sign is standing before them: a living, breathing miracle, pointing to the fact that Jesus is doing the things that the promised Messiah would do – giving sight to the blind. </w:t>
            </w:r>
          </w:p>
          <w:p w14:paraId="69FB745B" w14:textId="50809CE5" w:rsidR="00FC3527" w:rsidRPr="00B62766" w:rsidRDefault="00FC3527" w:rsidP="00B62766">
            <w:pPr>
              <w:spacing w:after="240"/>
              <w:rPr>
                <w:rFonts w:eastAsia="Calibri" w:cs="Times New Roman"/>
                <w:sz w:val="24"/>
                <w:szCs w:val="24"/>
              </w:rPr>
            </w:pPr>
            <w:r w:rsidRPr="00B62766">
              <w:rPr>
                <w:rFonts w:eastAsia="Avenir Next LT Pro" w:cs="Avenir Next LT Pro"/>
                <w:color w:val="000000"/>
                <w:sz w:val="24"/>
                <w:szCs w:val="24"/>
              </w:rPr>
              <w:lastRenderedPageBreak/>
              <w:t xml:space="preserve">The sign is before them, but they still can’t see. Not everybody’s blindness is healed in this story. </w:t>
            </w:r>
          </w:p>
          <w:p w14:paraId="4CE31FB6" w14:textId="20E958EA" w:rsidR="00FC3527" w:rsidRPr="00B62766" w:rsidRDefault="00FC3527" w:rsidP="00B62766">
            <w:pPr>
              <w:spacing w:after="240"/>
              <w:rPr>
                <w:rFonts w:eastAsia="Avenir Next LT Pro" w:cs="Avenir Next LT Pro"/>
                <w:color w:val="000000"/>
                <w:sz w:val="24"/>
                <w:szCs w:val="24"/>
              </w:rPr>
            </w:pPr>
            <w:r w:rsidRPr="00B62766">
              <w:rPr>
                <w:rFonts w:eastAsia="Avenir Next LT Pro" w:cs="Avenir Next LT Pro"/>
                <w:color w:val="000000"/>
                <w:sz w:val="24"/>
                <w:szCs w:val="24"/>
              </w:rPr>
              <w:t>Friends, there can be a determination not to see. Despite the signs. Despite the testimonies. Despite the transformed lives. There can be a determination not to see.</w:t>
            </w:r>
            <w:r w:rsidR="00B62766" w:rsidRPr="00B62766">
              <w:rPr>
                <w:rFonts w:eastAsia="Avenir Next LT Pro" w:cs="Avenir Next LT Pro"/>
                <w:color w:val="000000"/>
                <w:sz w:val="24"/>
                <w:szCs w:val="24"/>
              </w:rPr>
              <w:t xml:space="preserve"> </w:t>
            </w:r>
          </w:p>
          <w:p w14:paraId="1D80810E" w14:textId="7911956E" w:rsidR="00FC3527" w:rsidRPr="00B62766" w:rsidRDefault="00FC3527" w:rsidP="00B62766">
            <w:pPr>
              <w:spacing w:after="240"/>
              <w:rPr>
                <w:rFonts w:eastAsia="Avenir Next LT Pro" w:cs="Avenir Next LT Pro"/>
                <w:color w:val="000000"/>
                <w:sz w:val="24"/>
                <w:szCs w:val="24"/>
              </w:rPr>
            </w:pPr>
            <w:r w:rsidRPr="00B62766">
              <w:rPr>
                <w:rFonts w:eastAsia="Avenir Next LT Pro" w:cs="Avenir Next LT Pro"/>
                <w:color w:val="000000"/>
                <w:sz w:val="24"/>
                <w:szCs w:val="24"/>
              </w:rPr>
              <w:t xml:space="preserve">But faith, by its very definition, will always involve wonder and mystery; things that cannot be explained or proven. That is what faith is. </w:t>
            </w:r>
          </w:p>
          <w:p w14:paraId="3A527C13" w14:textId="1C93A4B7" w:rsidR="00FA63E0" w:rsidRPr="00B62766" w:rsidRDefault="00FC3527" w:rsidP="00B62766">
            <w:pPr>
              <w:spacing w:after="240"/>
              <w:rPr>
                <w:rFonts w:eastAsia="Calibri" w:cs="Times New Roman"/>
                <w:sz w:val="24"/>
                <w:szCs w:val="24"/>
                <w:lang w:eastAsia="en-AU"/>
              </w:rPr>
            </w:pPr>
            <w:r w:rsidRPr="00B62766">
              <w:rPr>
                <w:rFonts w:eastAsia="Avenir Next LT Pro" w:cs="Avenir Next LT Pro"/>
                <w:color w:val="000000"/>
                <w:sz w:val="24"/>
                <w:szCs w:val="24"/>
              </w:rPr>
              <w:t>We don’t have to prove anything. Simply keep walking with Jesus and telling the stories of what he is doing in your life.</w:t>
            </w:r>
            <w:r w:rsidRPr="00B62766">
              <w:rPr>
                <w:rFonts w:eastAsia="Calibri" w:cs="Times New Roman"/>
                <w:sz w:val="24"/>
                <w:szCs w:val="24"/>
                <w:lang w:eastAsia="en-AU"/>
              </w:rPr>
              <w:t xml:space="preserve"> </w:t>
            </w:r>
          </w:p>
        </w:tc>
      </w:tr>
      <w:tr w:rsidR="00FA63E0" w:rsidRPr="00601291" w14:paraId="0E92E3C4" w14:textId="77777777" w:rsidTr="6B74CFC4">
        <w:tc>
          <w:tcPr>
            <w:tcW w:w="1843" w:type="dxa"/>
          </w:tcPr>
          <w:p w14:paraId="788151BA" w14:textId="64D00C9B" w:rsidR="00FA63E0" w:rsidRPr="00601291" w:rsidRDefault="00E60DFE" w:rsidP="00E9366E">
            <w:pPr>
              <w:pStyle w:val="Heading3"/>
            </w:pPr>
            <w:r w:rsidRPr="00601291">
              <w:lastRenderedPageBreak/>
              <w:t xml:space="preserve">Point </w:t>
            </w:r>
            <w:r w:rsidR="00FA63E0" w:rsidRPr="00601291">
              <w:t xml:space="preserve">3: </w:t>
            </w:r>
          </w:p>
        </w:tc>
        <w:tc>
          <w:tcPr>
            <w:tcW w:w="8222" w:type="dxa"/>
          </w:tcPr>
          <w:p w14:paraId="142946EE" w14:textId="5E394714" w:rsidR="00FA63E0" w:rsidRPr="00B62766" w:rsidRDefault="00980EE6" w:rsidP="00B62766">
            <w:pPr>
              <w:spacing w:after="240"/>
              <w:rPr>
                <w:rStyle w:val="SubtleEmphasis"/>
                <w:sz w:val="24"/>
                <w:szCs w:val="24"/>
              </w:rPr>
            </w:pPr>
            <w:r w:rsidRPr="00B62766">
              <w:rPr>
                <w:rFonts w:eastAsia="Avenir Next LT Pro" w:cs="Avenir Next LT Pro"/>
                <w:i/>
                <w:iCs/>
                <w:sz w:val="24"/>
                <w:szCs w:val="24"/>
              </w:rPr>
              <w:t>There can be a determination not to see</w:t>
            </w:r>
          </w:p>
        </w:tc>
      </w:tr>
      <w:tr w:rsidR="00FA63E0" w:rsidRPr="00601291" w14:paraId="36C095DB" w14:textId="77777777" w:rsidTr="6B74CFC4">
        <w:tc>
          <w:tcPr>
            <w:tcW w:w="1843" w:type="dxa"/>
          </w:tcPr>
          <w:p w14:paraId="5A479D33" w14:textId="42ED6185" w:rsidR="73B3454D" w:rsidRDefault="73B3454D" w:rsidP="6B74CFC4">
            <w:pPr>
              <w:pStyle w:val="Heading3"/>
            </w:pPr>
            <w:r w:rsidRPr="6B74CFC4">
              <w:rPr>
                <w:rFonts w:eastAsia="Avenir Next LT Pro" w:cs="Avenir Next LT Pro"/>
                <w:lang w:val="en-US"/>
              </w:rPr>
              <w:t xml:space="preserve">Conclusion (with Big Idea) </w:t>
            </w:r>
            <w:r w:rsidRPr="6B74CFC4">
              <w:rPr>
                <w:rFonts w:eastAsia="Avenir Next LT Pro" w:cs="Avenir Next LT Pro"/>
                <w:sz w:val="22"/>
                <w:szCs w:val="22"/>
                <w:lang w:val="en-US"/>
              </w:rPr>
              <w:t xml:space="preserve"> </w:t>
            </w:r>
          </w:p>
          <w:p w14:paraId="2A50E256" w14:textId="1408764E" w:rsidR="6B74CFC4" w:rsidRDefault="6B74CFC4" w:rsidP="6B74CFC4"/>
          <w:p w14:paraId="7B2E658A" w14:textId="77777777" w:rsidR="00FA63E0" w:rsidRPr="00601291" w:rsidRDefault="00FA63E0" w:rsidP="00E9366E">
            <w:pPr>
              <w:pStyle w:val="Heading3"/>
            </w:pPr>
          </w:p>
          <w:p w14:paraId="3DFA57C5" w14:textId="77777777" w:rsidR="00FA63E0" w:rsidRPr="00601291" w:rsidRDefault="00FA63E0" w:rsidP="00E9366E">
            <w:pPr>
              <w:pStyle w:val="Heading3"/>
            </w:pPr>
          </w:p>
        </w:tc>
        <w:tc>
          <w:tcPr>
            <w:tcW w:w="8222" w:type="dxa"/>
          </w:tcPr>
          <w:p w14:paraId="55BFA474" w14:textId="223CAC8B" w:rsidR="00B5764E" w:rsidRPr="00B62766" w:rsidRDefault="00B5764E" w:rsidP="00B62766">
            <w:pPr>
              <w:spacing w:after="240"/>
              <w:rPr>
                <w:rFonts w:eastAsia="Avenir Next LT Pro" w:cs="Avenir Next LT Pro"/>
                <w:color w:val="000000"/>
                <w:sz w:val="24"/>
                <w:szCs w:val="24"/>
              </w:rPr>
            </w:pPr>
            <w:r w:rsidRPr="102EB093">
              <w:rPr>
                <w:rFonts w:eastAsia="Avenir Next LT Pro" w:cs="Avenir Next LT Pro"/>
                <w:color w:val="000000"/>
                <w:sz w:val="24"/>
                <w:szCs w:val="24"/>
              </w:rPr>
              <w:t>God can break</w:t>
            </w:r>
            <w:r w:rsidR="313E88BF" w:rsidRPr="102EB093">
              <w:rPr>
                <w:rFonts w:eastAsia="Avenir Next LT Pro" w:cs="Avenir Next LT Pro"/>
                <w:color w:val="000000"/>
                <w:sz w:val="24"/>
                <w:szCs w:val="24"/>
              </w:rPr>
              <w:t xml:space="preserve"> </w:t>
            </w:r>
            <w:r w:rsidRPr="102EB093">
              <w:rPr>
                <w:rFonts w:eastAsia="Avenir Next LT Pro" w:cs="Avenir Next LT Pro"/>
                <w:color w:val="000000"/>
                <w:sz w:val="24"/>
                <w:szCs w:val="24"/>
              </w:rPr>
              <w:t xml:space="preserve">through in the most unlikely places </w:t>
            </w:r>
          </w:p>
          <w:p w14:paraId="2027C314" w14:textId="30A14F88" w:rsidR="00B5764E" w:rsidRPr="00B62766" w:rsidRDefault="00B5764E" w:rsidP="00B62766">
            <w:pPr>
              <w:spacing w:after="240"/>
              <w:rPr>
                <w:rFonts w:eastAsia="Avenir Next LT Pro" w:cs="Avenir Next LT Pro"/>
                <w:color w:val="000000"/>
                <w:sz w:val="24"/>
                <w:szCs w:val="24"/>
              </w:rPr>
            </w:pPr>
            <w:r w:rsidRPr="00B62766">
              <w:rPr>
                <w:rFonts w:eastAsia="Avenir Next LT Pro" w:cs="Avenir Next LT Pro"/>
                <w:color w:val="000000"/>
                <w:sz w:val="24"/>
                <w:szCs w:val="24"/>
              </w:rPr>
              <w:t>Speaking of unlikely places, let me finish with one other man’s story.</w:t>
            </w:r>
          </w:p>
          <w:p w14:paraId="33685170" w14:textId="45A6BADF" w:rsidR="00B5764E" w:rsidRPr="00B62766" w:rsidRDefault="00B5764E" w:rsidP="00B62766">
            <w:pPr>
              <w:shd w:val="clear" w:color="auto" w:fill="F6EDD9"/>
              <w:spacing w:after="240"/>
              <w:rPr>
                <w:rFonts w:eastAsia="Avenir Next LT Pro" w:cs="Avenir Next LT Pro"/>
                <w:sz w:val="24"/>
                <w:szCs w:val="24"/>
              </w:rPr>
            </w:pPr>
            <w:r w:rsidRPr="00B62766">
              <w:rPr>
                <w:rFonts w:eastAsia="Avenir Next LT Pro" w:cs="Avenir Next LT Pro"/>
                <w:b/>
                <w:bCs/>
                <w:sz w:val="24"/>
                <w:szCs w:val="24"/>
              </w:rPr>
              <w:t>Illustration</w:t>
            </w:r>
            <w:r w:rsidR="00B62766" w:rsidRPr="00B62766">
              <w:rPr>
                <w:rFonts w:eastAsia="Avenir Next LT Pro" w:cs="Avenir Next LT Pro"/>
                <w:b/>
                <w:bCs/>
                <w:sz w:val="24"/>
                <w:szCs w:val="24"/>
              </w:rPr>
              <w:br/>
            </w:r>
            <w:r w:rsidRPr="00B62766">
              <w:rPr>
                <w:rFonts w:eastAsia="Avenir Next LT Pro" w:cs="Avenir Next LT Pro"/>
                <w:sz w:val="24"/>
                <w:szCs w:val="24"/>
              </w:rPr>
              <w:t xml:space="preserve">John Newton is the man who wrote the words of what is arguably the most well-known Christian hymn of all time: </w:t>
            </w:r>
            <w:r w:rsidRPr="00B62766">
              <w:rPr>
                <w:rFonts w:eastAsia="Avenir Next LT Pro" w:cs="Avenir Next LT Pro"/>
                <w:i/>
                <w:iCs/>
                <w:sz w:val="24"/>
                <w:szCs w:val="24"/>
              </w:rPr>
              <w:t>Amazing Grace</w:t>
            </w:r>
            <w:r w:rsidRPr="00B62766">
              <w:rPr>
                <w:rFonts w:eastAsia="Avenir Next LT Pro" w:cs="Avenir Next LT Pro"/>
                <w:sz w:val="24"/>
                <w:szCs w:val="24"/>
              </w:rPr>
              <w:t xml:space="preserve">. </w:t>
            </w:r>
          </w:p>
          <w:p w14:paraId="2988EC85" w14:textId="0BBA2B43" w:rsidR="00B5764E" w:rsidRPr="00B62766" w:rsidRDefault="00B5764E" w:rsidP="00B62766">
            <w:pPr>
              <w:shd w:val="clear" w:color="auto" w:fill="F6EDD9"/>
              <w:spacing w:after="240"/>
              <w:rPr>
                <w:rFonts w:eastAsia="Avenir Next LT Pro" w:cs="Avenir Next LT Pro"/>
                <w:sz w:val="24"/>
                <w:szCs w:val="24"/>
              </w:rPr>
            </w:pPr>
            <w:r w:rsidRPr="00B62766">
              <w:rPr>
                <w:rFonts w:eastAsia="Avenir Next LT Pro" w:cs="Avenir Next LT Pro"/>
                <w:sz w:val="24"/>
                <w:szCs w:val="24"/>
              </w:rPr>
              <w:t>John Newton had been the captain of a slave ship; he was an active part of the slave trade in the 18</w:t>
            </w:r>
            <w:r w:rsidRPr="00B62766">
              <w:rPr>
                <w:rFonts w:eastAsia="Avenir Next LT Pro" w:cs="Avenir Next LT Pro"/>
                <w:sz w:val="24"/>
                <w:szCs w:val="24"/>
                <w:vertAlign w:val="superscript"/>
              </w:rPr>
              <w:t>th</w:t>
            </w:r>
            <w:r w:rsidRPr="00B62766">
              <w:rPr>
                <w:rFonts w:eastAsia="Avenir Next LT Pro" w:cs="Avenir Next LT Pro"/>
                <w:sz w:val="24"/>
                <w:szCs w:val="24"/>
              </w:rPr>
              <w:t xml:space="preserve"> century. And after a radical conversion to Christianity, he then joined the Abolitionist movement, working with William Wilberforce and others to put an end to the slave trade he was once part</w:t>
            </w:r>
            <w:r w:rsidR="728CBDA8" w:rsidRPr="00B62766">
              <w:rPr>
                <w:rFonts w:eastAsia="Avenir Next LT Pro" w:cs="Avenir Next LT Pro"/>
                <w:sz w:val="24"/>
                <w:szCs w:val="24"/>
              </w:rPr>
              <w:t xml:space="preserve"> of</w:t>
            </w:r>
            <w:r w:rsidRPr="00B62766">
              <w:rPr>
                <w:rFonts w:eastAsia="Avenir Next LT Pro" w:cs="Avenir Next LT Pro"/>
                <w:sz w:val="24"/>
                <w:szCs w:val="24"/>
              </w:rPr>
              <w:t xml:space="preserve">. </w:t>
            </w:r>
          </w:p>
          <w:p w14:paraId="04E675B3" w14:textId="77777777" w:rsidR="00B5764E" w:rsidRPr="00B62766" w:rsidRDefault="00B5764E" w:rsidP="00B62766">
            <w:pPr>
              <w:shd w:val="clear" w:color="auto" w:fill="F6EDD9"/>
              <w:spacing w:after="240"/>
              <w:rPr>
                <w:rFonts w:eastAsia="Avenir Next LT Pro" w:cs="Avenir Next LT Pro"/>
                <w:sz w:val="24"/>
                <w:szCs w:val="24"/>
              </w:rPr>
            </w:pPr>
            <w:r w:rsidRPr="00B62766">
              <w:rPr>
                <w:rFonts w:eastAsia="Avenir Next LT Pro" w:cs="Avenir Next LT Pro"/>
                <w:sz w:val="24"/>
                <w:szCs w:val="24"/>
              </w:rPr>
              <w:t xml:space="preserve">Seeing things very differently now, he penned these words:  </w:t>
            </w:r>
          </w:p>
          <w:p w14:paraId="183DFD2A" w14:textId="77777777" w:rsidR="00B5764E" w:rsidRPr="00B62766" w:rsidRDefault="00B5764E" w:rsidP="00B62766">
            <w:pPr>
              <w:shd w:val="clear" w:color="auto" w:fill="F6EDD9"/>
              <w:spacing w:after="240"/>
              <w:rPr>
                <w:rFonts w:eastAsia="Avenir Next LT Pro" w:cs="Avenir Next LT Pro"/>
                <w:sz w:val="24"/>
                <w:szCs w:val="24"/>
              </w:rPr>
            </w:pPr>
            <w:r w:rsidRPr="00B62766">
              <w:rPr>
                <w:rFonts w:eastAsia="Avenir Next LT Pro" w:cs="Avenir Next LT Pro"/>
                <w:sz w:val="24"/>
                <w:szCs w:val="24"/>
              </w:rPr>
              <w:t xml:space="preserve">“Amazing grace, how sweet the sound. That saved a wretch like me! I once was </w:t>
            </w:r>
            <w:proofErr w:type="gramStart"/>
            <w:r w:rsidRPr="00B62766">
              <w:rPr>
                <w:rFonts w:eastAsia="Avenir Next LT Pro" w:cs="Avenir Next LT Pro"/>
                <w:sz w:val="24"/>
                <w:szCs w:val="24"/>
              </w:rPr>
              <w:t>lost, but</w:t>
            </w:r>
            <w:proofErr w:type="gramEnd"/>
            <w:r w:rsidRPr="00B62766">
              <w:rPr>
                <w:rFonts w:eastAsia="Avenir Next LT Pro" w:cs="Avenir Next LT Pro"/>
                <w:sz w:val="24"/>
                <w:szCs w:val="24"/>
              </w:rPr>
              <w:t xml:space="preserve"> now am found. Was blind but now I see.”</w:t>
            </w:r>
            <w:r w:rsidRPr="00B62766">
              <w:rPr>
                <w:rFonts w:eastAsia="Avenir Next LT Pro" w:cs="Avenir Next LT Pro"/>
                <w:sz w:val="24"/>
                <w:szCs w:val="24"/>
                <w:vertAlign w:val="superscript"/>
              </w:rPr>
              <w:footnoteReference w:id="7"/>
            </w:r>
          </w:p>
          <w:p w14:paraId="097709D3" w14:textId="1F6E89D5" w:rsidR="00FA63E0" w:rsidRPr="00B62766" w:rsidRDefault="00B5764E" w:rsidP="00B62766">
            <w:pPr>
              <w:spacing w:after="240"/>
              <w:rPr>
                <w:rFonts w:eastAsia="Calibri" w:cs="Times New Roman"/>
                <w:sz w:val="24"/>
                <w:szCs w:val="24"/>
                <w:lang w:eastAsia="en-AU"/>
              </w:rPr>
            </w:pPr>
            <w:r w:rsidRPr="4C4B7229">
              <w:rPr>
                <w:rFonts w:eastAsia="Avenir Next LT Pro" w:cs="Avenir Next LT Pro"/>
                <w:sz w:val="24"/>
                <w:szCs w:val="24"/>
              </w:rPr>
              <w:t>God can break</w:t>
            </w:r>
            <w:r w:rsidR="4E5546F4" w:rsidRPr="4C4B7229">
              <w:rPr>
                <w:rFonts w:eastAsia="Avenir Next LT Pro" w:cs="Avenir Next LT Pro"/>
                <w:sz w:val="24"/>
                <w:szCs w:val="24"/>
              </w:rPr>
              <w:t xml:space="preserve"> </w:t>
            </w:r>
            <w:r w:rsidRPr="4C4B7229">
              <w:rPr>
                <w:rFonts w:eastAsia="Avenir Next LT Pro" w:cs="Avenir Next LT Pro"/>
                <w:sz w:val="24"/>
                <w:szCs w:val="24"/>
              </w:rPr>
              <w:t>through in the most unlikely places.</w:t>
            </w:r>
            <w:r w:rsidRPr="4C4B7229">
              <w:rPr>
                <w:rFonts w:eastAsia="Calibri" w:cs="Times New Roman"/>
                <w:sz w:val="24"/>
                <w:szCs w:val="24"/>
                <w:lang w:eastAsia="en-AU"/>
              </w:rPr>
              <w:t xml:space="preserve"> </w:t>
            </w:r>
          </w:p>
        </w:tc>
      </w:tr>
    </w:tbl>
    <w:p w14:paraId="23D8264B" w14:textId="11DDD7C3" w:rsidR="00FA63E0" w:rsidRPr="00FA63E0" w:rsidRDefault="00FA63E0" w:rsidP="00FA63E0">
      <w:pPr>
        <w:rPr>
          <w:rStyle w:val="SubtleEmphasis"/>
        </w:rPr>
      </w:pPr>
      <w:r>
        <w:br/>
      </w:r>
      <w:r w:rsidRPr="00FA63E0">
        <w:rPr>
          <w:rStyle w:val="SubtleEmphasis"/>
        </w:rPr>
        <w:t>This sermon was written by</w:t>
      </w:r>
      <w:r w:rsidR="00E93180">
        <w:rPr>
          <w:rStyle w:val="SubtleEmphasis"/>
        </w:rPr>
        <w:t xml:space="preserve"> </w:t>
      </w:r>
      <w:r w:rsidR="00E93180" w:rsidRPr="00E93180">
        <w:rPr>
          <w:rStyle w:val="SubtleEmphasis"/>
        </w:rPr>
        <w:t>Captain Nicola Salomo Poore and slightly adapted by the Mission Resources Team.</w:t>
      </w:r>
    </w:p>
    <w:sectPr w:rsidR="00FA63E0" w:rsidRPr="00FA63E0" w:rsidSect="00F26C63">
      <w:headerReference w:type="default" r:id="rId13"/>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09FC76" w14:textId="77777777" w:rsidR="00CF7F0E" w:rsidRDefault="00CF7F0E" w:rsidP="00BE7CB7">
      <w:r>
        <w:separator/>
      </w:r>
    </w:p>
  </w:endnote>
  <w:endnote w:type="continuationSeparator" w:id="0">
    <w:p w14:paraId="15074D48" w14:textId="77777777" w:rsidR="00CF7F0E" w:rsidRDefault="00CF7F0E"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BFA43"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302E0EE8" wp14:editId="71FE9B1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arto="http://schemas.microsoft.com/office/word/2006/arto"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9163C97"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ma14="http://schemas.microsoft.com/office/mac/drawingml/2011/main" xmlns:a="http://schemas.openxmlformats.org/drawingml/2006/main">
          <w:pict>
            <v:shapetype id="_x0000_t202" coordsize="21600,21600" o:spt="202" path="m,l,21600r21600,l21600,xe" w14:anchorId="302E0EE8">
              <v:stroke joinstyle="miter"/>
              <v:path gradientshapeok="t" o:connecttype="rect"/>
            </v:shapetype>
            <v:shape id="Text Box 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49163C97"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4F90C621" wp14:editId="000DB4BD">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24EBDD" w14:textId="77777777" w:rsidR="00CF7F0E" w:rsidRDefault="00CF7F0E" w:rsidP="00BE7CB7">
      <w:r>
        <w:separator/>
      </w:r>
    </w:p>
  </w:footnote>
  <w:footnote w:type="continuationSeparator" w:id="0">
    <w:p w14:paraId="56227C95" w14:textId="77777777" w:rsidR="00CF7F0E" w:rsidRDefault="00CF7F0E" w:rsidP="00BE7CB7">
      <w:r>
        <w:continuationSeparator/>
      </w:r>
    </w:p>
  </w:footnote>
  <w:footnote w:id="1">
    <w:p w14:paraId="2C0F3188" w14:textId="1CD28741" w:rsidR="00E60DFE" w:rsidRPr="0019345F" w:rsidRDefault="00E60DFE" w:rsidP="00E60DFE">
      <w:pPr>
        <w:pStyle w:val="FootnoteText"/>
        <w:rPr>
          <w:rFonts w:ascii="Avenir Next LT Pro" w:eastAsia="Avenir Next LT Pro" w:hAnsi="Avenir Next LT Pro" w:cs="Avenir Next LT Pro"/>
          <w:sz w:val="24"/>
          <w:szCs w:val="24"/>
        </w:rPr>
      </w:pPr>
      <w:r w:rsidRPr="0019345F">
        <w:rPr>
          <w:rStyle w:val="FootnoteReference"/>
          <w:rFonts w:ascii="Avenir Next LT Pro" w:hAnsi="Avenir Next LT Pro"/>
        </w:rPr>
        <w:footnoteRef/>
      </w:r>
      <w:r w:rsidR="00447F6C">
        <w:rPr>
          <w:rFonts w:ascii="Avenir Next LT Pro" w:eastAsia="Avenir Next LT Pro" w:hAnsi="Avenir Next LT Pro"/>
        </w:rPr>
        <w:t xml:space="preserve"> </w:t>
      </w:r>
      <w:r w:rsidRPr="0019345F">
        <w:rPr>
          <w:rFonts w:ascii="Avenir Next LT Pro" w:eastAsia="Avenir Next LT Pro" w:hAnsi="Avenir Next LT Pro"/>
        </w:rPr>
        <w:t>John 9:11 (NIV)</w:t>
      </w:r>
    </w:p>
  </w:footnote>
  <w:footnote w:id="2">
    <w:p w14:paraId="7A86C3EA" w14:textId="77777777" w:rsidR="00EF7279" w:rsidRPr="0019345F" w:rsidRDefault="00EF7279" w:rsidP="00EF7279">
      <w:pPr>
        <w:pStyle w:val="FootnoteText"/>
        <w:rPr>
          <w:rFonts w:ascii="Avenir Next LT Pro" w:hAnsi="Avenir Next LT Pro"/>
        </w:rPr>
      </w:pPr>
      <w:r w:rsidRPr="0019345F">
        <w:rPr>
          <w:rStyle w:val="FootnoteReference"/>
          <w:rFonts w:ascii="Avenir Next LT Pro" w:hAnsi="Avenir Next LT Pro"/>
        </w:rPr>
        <w:footnoteRef/>
      </w:r>
      <w:r w:rsidRPr="0019345F">
        <w:rPr>
          <w:rFonts w:ascii="Avenir Next LT Pro" w:hAnsi="Avenir Next LT Pro"/>
        </w:rPr>
        <w:t xml:space="preserve"> John 9:2 (NIV)</w:t>
      </w:r>
    </w:p>
  </w:footnote>
  <w:footnote w:id="3">
    <w:p w14:paraId="1F16DD0C" w14:textId="77777777" w:rsidR="00EF7279" w:rsidRPr="0019345F" w:rsidRDefault="00EF7279" w:rsidP="00EF7279">
      <w:pPr>
        <w:pStyle w:val="FootnoteText"/>
        <w:rPr>
          <w:rFonts w:ascii="Avenir Next LT Pro" w:hAnsi="Avenir Next LT Pro" w:cs="Calibri"/>
        </w:rPr>
      </w:pPr>
      <w:r w:rsidRPr="0019345F">
        <w:rPr>
          <w:rStyle w:val="FootnoteReference"/>
          <w:rFonts w:ascii="Avenir Next LT Pro" w:hAnsi="Avenir Next LT Pro"/>
        </w:rPr>
        <w:footnoteRef/>
      </w:r>
      <w:r w:rsidRPr="0019345F">
        <w:rPr>
          <w:rFonts w:ascii="Avenir Next LT Pro" w:hAnsi="Avenir Next LT Pro"/>
        </w:rPr>
        <w:t xml:space="preserve"> </w:t>
      </w:r>
      <w:r w:rsidRPr="0019345F">
        <w:rPr>
          <w:rFonts w:ascii="Avenir Next LT Pro" w:eastAsia="Avenir Next LT Pro" w:hAnsi="Avenir Next LT Pro" w:cs="Calibri"/>
        </w:rPr>
        <w:t>John 9:3 (NIV)</w:t>
      </w:r>
    </w:p>
  </w:footnote>
  <w:footnote w:id="4">
    <w:p w14:paraId="4B2AE4B5" w14:textId="77777777" w:rsidR="00EF7279" w:rsidRPr="0019345F" w:rsidRDefault="00EF7279" w:rsidP="00EF7279">
      <w:pPr>
        <w:pStyle w:val="FootnoteText"/>
        <w:rPr>
          <w:rFonts w:ascii="Avenir Next LT Pro" w:hAnsi="Avenir Next LT Pro" w:cs="Times New Roman"/>
        </w:rPr>
      </w:pPr>
      <w:r w:rsidRPr="0019345F">
        <w:rPr>
          <w:rStyle w:val="FootnoteReference"/>
          <w:rFonts w:ascii="Avenir Next LT Pro" w:hAnsi="Avenir Next LT Pro"/>
        </w:rPr>
        <w:footnoteRef/>
      </w:r>
      <w:r w:rsidRPr="0019345F">
        <w:rPr>
          <w:rFonts w:ascii="Avenir Next LT Pro" w:hAnsi="Avenir Next LT Pro"/>
        </w:rPr>
        <w:t xml:space="preserve"> John 9:5 (NIV)</w:t>
      </w:r>
    </w:p>
  </w:footnote>
  <w:footnote w:id="5">
    <w:p w14:paraId="4794DB4E" w14:textId="77777777" w:rsidR="00EF7279" w:rsidRPr="0019345F" w:rsidRDefault="00EF7279" w:rsidP="00EF7279">
      <w:pPr>
        <w:pStyle w:val="FootnoteText"/>
        <w:rPr>
          <w:rFonts w:ascii="Avenir Next LT Pro" w:hAnsi="Avenir Next LT Pro"/>
        </w:rPr>
      </w:pPr>
      <w:r w:rsidRPr="0019345F">
        <w:rPr>
          <w:rStyle w:val="FootnoteReference"/>
          <w:rFonts w:ascii="Avenir Next LT Pro" w:hAnsi="Avenir Next LT Pro"/>
        </w:rPr>
        <w:footnoteRef/>
      </w:r>
      <w:r w:rsidRPr="0019345F">
        <w:rPr>
          <w:rFonts w:ascii="Avenir Next LT Pro" w:hAnsi="Avenir Next LT Pro"/>
        </w:rPr>
        <w:t xml:space="preserve"> John 9:6 (NIV)</w:t>
      </w:r>
    </w:p>
  </w:footnote>
  <w:footnote w:id="6">
    <w:p w14:paraId="34AE1A3A" w14:textId="77777777" w:rsidR="00EF7279" w:rsidRPr="0019345F" w:rsidRDefault="00EF7279" w:rsidP="00EF7279">
      <w:pPr>
        <w:pStyle w:val="FootnoteText"/>
        <w:rPr>
          <w:rFonts w:ascii="Avenir Next LT Pro" w:hAnsi="Avenir Next LT Pro"/>
        </w:rPr>
      </w:pPr>
      <w:r w:rsidRPr="0019345F">
        <w:rPr>
          <w:rStyle w:val="FootnoteReference"/>
          <w:rFonts w:ascii="Avenir Next LT Pro" w:hAnsi="Avenir Next LT Pro"/>
        </w:rPr>
        <w:footnoteRef/>
      </w:r>
      <w:r w:rsidRPr="0019345F">
        <w:rPr>
          <w:rFonts w:ascii="Avenir Next LT Pro" w:hAnsi="Avenir Next LT Pro"/>
        </w:rPr>
        <w:t xml:space="preserve"> John 9:6-7 (NIV)</w:t>
      </w:r>
    </w:p>
  </w:footnote>
  <w:footnote w:id="7">
    <w:p w14:paraId="15E93D19" w14:textId="77777777" w:rsidR="00B5764E" w:rsidRPr="0019345F" w:rsidRDefault="00B5764E" w:rsidP="00B5764E">
      <w:pPr>
        <w:pStyle w:val="FootnoteText"/>
        <w:rPr>
          <w:rFonts w:ascii="Avenir Next LT Pro" w:hAnsi="Avenir Next LT Pro"/>
        </w:rPr>
      </w:pPr>
      <w:r w:rsidRPr="0019345F">
        <w:rPr>
          <w:rStyle w:val="FootnoteReference"/>
          <w:rFonts w:ascii="Avenir Next LT Pro" w:hAnsi="Avenir Next LT Pro"/>
        </w:rPr>
        <w:footnoteRef/>
      </w:r>
      <w:r w:rsidRPr="0019345F">
        <w:rPr>
          <w:rFonts w:ascii="Avenir Next LT Pro" w:hAnsi="Avenir Next LT Pro"/>
        </w:rPr>
        <w:t xml:space="preserve"> </w:t>
      </w:r>
      <w:r w:rsidRPr="00001E4B">
        <w:rPr>
          <w:rFonts w:ascii="Avenir Next LT Pro" w:hAnsi="Avenir Next LT Pro"/>
        </w:rPr>
        <w:t>Amazing Grace – John Newton (1779), Public Domain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76242" w14:textId="77777777" w:rsidR="00CE6D2C" w:rsidRDefault="00CE6D2C">
    <w:pPr>
      <w:pStyle w:val="Header"/>
    </w:pPr>
    <w:r w:rsidRPr="0040355A">
      <w:rPr>
        <w:noProof/>
        <w:color w:val="007035"/>
      </w:rPr>
      <w:drawing>
        <wp:anchor distT="0" distB="0" distL="114300" distR="114300" simplePos="0" relativeHeight="251658242" behindDoc="1" locked="0" layoutInCell="1" allowOverlap="1" wp14:anchorId="7EFE5EA4" wp14:editId="29E4C8B2">
          <wp:simplePos x="0" y="0"/>
          <wp:positionH relativeFrom="column">
            <wp:posOffset>-887178</wp:posOffset>
          </wp:positionH>
          <wp:positionV relativeFrom="page">
            <wp:posOffset>13252</wp:posOffset>
          </wp:positionV>
          <wp:extent cx="7552910" cy="10688319"/>
          <wp:effectExtent l="0" t="0" r="3810" b="5715"/>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AF264" w14:textId="77777777" w:rsidR="00CE6D2C" w:rsidRDefault="00CE6D2C">
    <w:pPr>
      <w:pStyle w:val="Header"/>
    </w:pPr>
    <w:r>
      <w:rPr>
        <w:noProof/>
      </w:rPr>
      <w:drawing>
        <wp:anchor distT="0" distB="0" distL="114300" distR="114300" simplePos="0" relativeHeight="251658243" behindDoc="1" locked="0" layoutInCell="1" allowOverlap="1" wp14:anchorId="28DB547C" wp14:editId="2CF83D3D">
          <wp:simplePos x="0" y="0"/>
          <wp:positionH relativeFrom="column">
            <wp:posOffset>-887178</wp:posOffset>
          </wp:positionH>
          <wp:positionV relativeFrom="page">
            <wp:posOffset>13252</wp:posOffset>
          </wp:positionV>
          <wp:extent cx="7552910" cy="10688319"/>
          <wp:effectExtent l="0" t="0" r="3810" b="571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u9JpAf9xffxZd0" int2:id="PkhGYKCO">
      <int2:state int2:value="Rejected" int2:type="spell"/>
    </int2:textHash>
    <int2:textHash int2:hashCode="Sqiipc8wLmnATv" int2:id="dZKCcE23">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ED461A7"/>
    <w:multiLevelType w:val="hybridMultilevel"/>
    <w:tmpl w:val="36C0D376"/>
    <w:lvl w:ilvl="0" w:tplc="C2C2FFD4">
      <w:start w:val="1"/>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 w:numId="6" w16cid:durableId="57620519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63E0"/>
    <w:rsid w:val="00001E4B"/>
    <w:rsid w:val="0002109E"/>
    <w:rsid w:val="00052FB7"/>
    <w:rsid w:val="00055510"/>
    <w:rsid w:val="00062C0E"/>
    <w:rsid w:val="00077BFD"/>
    <w:rsid w:val="00081776"/>
    <w:rsid w:val="00092842"/>
    <w:rsid w:val="000A1ED9"/>
    <w:rsid w:val="000E12DF"/>
    <w:rsid w:val="000E506D"/>
    <w:rsid w:val="00113F7E"/>
    <w:rsid w:val="00135268"/>
    <w:rsid w:val="0019345F"/>
    <w:rsid w:val="0019455A"/>
    <w:rsid w:val="00194B44"/>
    <w:rsid w:val="001B5987"/>
    <w:rsid w:val="001D75DF"/>
    <w:rsid w:val="002232EE"/>
    <w:rsid w:val="00234E83"/>
    <w:rsid w:val="00240CCD"/>
    <w:rsid w:val="0026754C"/>
    <w:rsid w:val="00281752"/>
    <w:rsid w:val="00283C4B"/>
    <w:rsid w:val="002A765E"/>
    <w:rsid w:val="002D3392"/>
    <w:rsid w:val="002D700F"/>
    <w:rsid w:val="002F5741"/>
    <w:rsid w:val="00335D35"/>
    <w:rsid w:val="0036409C"/>
    <w:rsid w:val="003664A2"/>
    <w:rsid w:val="00370E85"/>
    <w:rsid w:val="00376804"/>
    <w:rsid w:val="00390AFE"/>
    <w:rsid w:val="003922A2"/>
    <w:rsid w:val="00394ACC"/>
    <w:rsid w:val="003A7A54"/>
    <w:rsid w:val="003E07E3"/>
    <w:rsid w:val="003E464A"/>
    <w:rsid w:val="0040355A"/>
    <w:rsid w:val="00416ED1"/>
    <w:rsid w:val="00427ED4"/>
    <w:rsid w:val="0044202B"/>
    <w:rsid w:val="00442197"/>
    <w:rsid w:val="00447F6C"/>
    <w:rsid w:val="00456087"/>
    <w:rsid w:val="004700C9"/>
    <w:rsid w:val="00474705"/>
    <w:rsid w:val="0049427D"/>
    <w:rsid w:val="004B3965"/>
    <w:rsid w:val="004B79DE"/>
    <w:rsid w:val="004D61CA"/>
    <w:rsid w:val="004F0CB1"/>
    <w:rsid w:val="004F5EFF"/>
    <w:rsid w:val="005006C8"/>
    <w:rsid w:val="005160DE"/>
    <w:rsid w:val="00533FDC"/>
    <w:rsid w:val="0055178A"/>
    <w:rsid w:val="0055765C"/>
    <w:rsid w:val="00562EF9"/>
    <w:rsid w:val="00563639"/>
    <w:rsid w:val="00583DCE"/>
    <w:rsid w:val="00590848"/>
    <w:rsid w:val="005A04D3"/>
    <w:rsid w:val="005B28AA"/>
    <w:rsid w:val="005B7727"/>
    <w:rsid w:val="005C0A74"/>
    <w:rsid w:val="005D26CE"/>
    <w:rsid w:val="005F4CF3"/>
    <w:rsid w:val="00601291"/>
    <w:rsid w:val="006150D9"/>
    <w:rsid w:val="00617BFB"/>
    <w:rsid w:val="0063483B"/>
    <w:rsid w:val="0063617B"/>
    <w:rsid w:val="006732D4"/>
    <w:rsid w:val="00697EAF"/>
    <w:rsid w:val="006B0617"/>
    <w:rsid w:val="006C6C4D"/>
    <w:rsid w:val="006C7277"/>
    <w:rsid w:val="00702629"/>
    <w:rsid w:val="00720D18"/>
    <w:rsid w:val="007342C4"/>
    <w:rsid w:val="00783E70"/>
    <w:rsid w:val="007D52DB"/>
    <w:rsid w:val="008009A7"/>
    <w:rsid w:val="008061A8"/>
    <w:rsid w:val="008439A5"/>
    <w:rsid w:val="0086069E"/>
    <w:rsid w:val="0087550C"/>
    <w:rsid w:val="008B60DD"/>
    <w:rsid w:val="008D33F7"/>
    <w:rsid w:val="008E38FB"/>
    <w:rsid w:val="008E75AB"/>
    <w:rsid w:val="008F5BAD"/>
    <w:rsid w:val="009026E6"/>
    <w:rsid w:val="009161D4"/>
    <w:rsid w:val="00932E77"/>
    <w:rsid w:val="0094217D"/>
    <w:rsid w:val="0094306F"/>
    <w:rsid w:val="00980EE6"/>
    <w:rsid w:val="009C5836"/>
    <w:rsid w:val="009D2696"/>
    <w:rsid w:val="009D50D9"/>
    <w:rsid w:val="00A04908"/>
    <w:rsid w:val="00A07BEE"/>
    <w:rsid w:val="00A24DD8"/>
    <w:rsid w:val="00A727AF"/>
    <w:rsid w:val="00A731E8"/>
    <w:rsid w:val="00A93C6A"/>
    <w:rsid w:val="00A976BF"/>
    <w:rsid w:val="00AC6E00"/>
    <w:rsid w:val="00AE2126"/>
    <w:rsid w:val="00AF1B02"/>
    <w:rsid w:val="00B36389"/>
    <w:rsid w:val="00B5764E"/>
    <w:rsid w:val="00B62766"/>
    <w:rsid w:val="00B74D8A"/>
    <w:rsid w:val="00B844A6"/>
    <w:rsid w:val="00B969E8"/>
    <w:rsid w:val="00BB020E"/>
    <w:rsid w:val="00BB4E8A"/>
    <w:rsid w:val="00BC6522"/>
    <w:rsid w:val="00BD10BC"/>
    <w:rsid w:val="00BE10AC"/>
    <w:rsid w:val="00BE7CB7"/>
    <w:rsid w:val="00C065AE"/>
    <w:rsid w:val="00C152D1"/>
    <w:rsid w:val="00C37C79"/>
    <w:rsid w:val="00C54E17"/>
    <w:rsid w:val="00C62EA3"/>
    <w:rsid w:val="00C66106"/>
    <w:rsid w:val="00C87B4A"/>
    <w:rsid w:val="00CD4A80"/>
    <w:rsid w:val="00CE4CE4"/>
    <w:rsid w:val="00CE6D2C"/>
    <w:rsid w:val="00CF34D4"/>
    <w:rsid w:val="00CF7F0E"/>
    <w:rsid w:val="00D15A06"/>
    <w:rsid w:val="00D21771"/>
    <w:rsid w:val="00D3446A"/>
    <w:rsid w:val="00D3715A"/>
    <w:rsid w:val="00D84756"/>
    <w:rsid w:val="00DB78BF"/>
    <w:rsid w:val="00DC595D"/>
    <w:rsid w:val="00DD3E4F"/>
    <w:rsid w:val="00DD563C"/>
    <w:rsid w:val="00E01B03"/>
    <w:rsid w:val="00E23CF2"/>
    <w:rsid w:val="00E25737"/>
    <w:rsid w:val="00E47048"/>
    <w:rsid w:val="00E53B19"/>
    <w:rsid w:val="00E56851"/>
    <w:rsid w:val="00E60DFE"/>
    <w:rsid w:val="00E6287D"/>
    <w:rsid w:val="00E93180"/>
    <w:rsid w:val="00E9366E"/>
    <w:rsid w:val="00E95B1C"/>
    <w:rsid w:val="00EA178C"/>
    <w:rsid w:val="00EA5221"/>
    <w:rsid w:val="00EB123E"/>
    <w:rsid w:val="00EB3BAE"/>
    <w:rsid w:val="00EC0664"/>
    <w:rsid w:val="00EC33CC"/>
    <w:rsid w:val="00ED3811"/>
    <w:rsid w:val="00ED65E2"/>
    <w:rsid w:val="00EE38DE"/>
    <w:rsid w:val="00EF39BB"/>
    <w:rsid w:val="00EF7279"/>
    <w:rsid w:val="00F14A64"/>
    <w:rsid w:val="00F16A47"/>
    <w:rsid w:val="00F25B63"/>
    <w:rsid w:val="00F26C63"/>
    <w:rsid w:val="00F33711"/>
    <w:rsid w:val="00F612A0"/>
    <w:rsid w:val="00F73685"/>
    <w:rsid w:val="00F77049"/>
    <w:rsid w:val="00F9422D"/>
    <w:rsid w:val="00FA0E7E"/>
    <w:rsid w:val="00FA63E0"/>
    <w:rsid w:val="00FC3527"/>
    <w:rsid w:val="00FC5B46"/>
    <w:rsid w:val="00FC7E49"/>
    <w:rsid w:val="00FE42FB"/>
    <w:rsid w:val="00FE5028"/>
    <w:rsid w:val="00FF0F6F"/>
    <w:rsid w:val="00FF65EC"/>
    <w:rsid w:val="0ACC0D2E"/>
    <w:rsid w:val="0E3F5EFA"/>
    <w:rsid w:val="102EB093"/>
    <w:rsid w:val="19013E5C"/>
    <w:rsid w:val="313E88BF"/>
    <w:rsid w:val="37E7A134"/>
    <w:rsid w:val="3B3922B2"/>
    <w:rsid w:val="4759D7A3"/>
    <w:rsid w:val="4C4B7229"/>
    <w:rsid w:val="4D69AD3E"/>
    <w:rsid w:val="4E5546F4"/>
    <w:rsid w:val="4F52EDC4"/>
    <w:rsid w:val="5A4D41AF"/>
    <w:rsid w:val="6B74CFC4"/>
    <w:rsid w:val="6BAB5562"/>
    <w:rsid w:val="6BF1B945"/>
    <w:rsid w:val="728CBDA8"/>
    <w:rsid w:val="73B3454D"/>
    <w:rsid w:val="7B93F4ED"/>
    <w:rsid w:val="7DC865BB"/>
    <w:rsid w:val="7F075944"/>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B02F54"/>
  <w15:docId w15:val="{AA7280E0-6571-4E83-AD22-D6D9F6F40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40355A"/>
    <w:pPr>
      <w:spacing w:before="240" w:after="120"/>
      <w:jc w:val="center"/>
      <w:outlineLvl w:val="0"/>
    </w:pPr>
    <w:rPr>
      <w:b/>
      <w:bCs/>
      <w:noProof/>
      <w:color w:val="007035"/>
      <w:sz w:val="56"/>
      <w:szCs w:val="56"/>
    </w:rPr>
  </w:style>
  <w:style w:type="paragraph" w:styleId="Heading2">
    <w:name w:val="heading 2"/>
    <w:basedOn w:val="Normal"/>
    <w:next w:val="Normal"/>
    <w:link w:val="Heading2Char"/>
    <w:uiPriority w:val="9"/>
    <w:unhideWhenUsed/>
    <w:qFormat/>
    <w:rsid w:val="0040355A"/>
    <w:pPr>
      <w:outlineLvl w:val="1"/>
    </w:pPr>
    <w:rPr>
      <w:i/>
      <w:iCs/>
      <w:color w:val="007035"/>
      <w:sz w:val="36"/>
      <w:szCs w:val="24"/>
    </w:rPr>
  </w:style>
  <w:style w:type="paragraph" w:styleId="Heading3">
    <w:name w:val="heading 3"/>
    <w:basedOn w:val="Subtitle"/>
    <w:next w:val="Normal"/>
    <w:link w:val="Heading3Char"/>
    <w:uiPriority w:val="9"/>
    <w:unhideWhenUsed/>
    <w:qFormat/>
    <w:rsid w:val="005006C8"/>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F9422D"/>
    <w:pPr>
      <w:outlineLvl w:val="4"/>
    </w:pPr>
    <w:rPr>
      <w:b w:val="0"/>
      <w:bCs w:val="0"/>
      <w:color w:val="003350"/>
      <w:sz w:val="20"/>
      <w:szCs w:val="20"/>
    </w:rPr>
  </w:style>
  <w:style w:type="paragraph" w:styleId="Heading6">
    <w:name w:val="heading 6"/>
    <w:basedOn w:val="Normal"/>
    <w:next w:val="Normal"/>
    <w:link w:val="Heading6Char"/>
    <w:uiPriority w:val="9"/>
    <w:semiHidden/>
    <w:unhideWhenUsed/>
    <w:rsid w:val="005006C8"/>
    <w:pPr>
      <w:keepNext/>
      <w:keepLines/>
      <w:spacing w:before="40" w:after="0"/>
      <w:outlineLvl w:val="5"/>
    </w:pPr>
    <w:rPr>
      <w:rFonts w:eastAsiaTheme="majorEastAsia" w:cstheme="majorBidi"/>
      <w:color w:val="3C0B0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0355A"/>
    <w:rPr>
      <w:rFonts w:ascii="Avenir Next LT Pro" w:hAnsi="Avenir Next LT Pro"/>
      <w:b/>
      <w:bCs/>
      <w:noProof/>
      <w:color w:val="007035"/>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40355A"/>
    <w:rPr>
      <w:rFonts w:ascii="Avenir Next LT Pro" w:hAnsi="Avenir Next LT Pro"/>
      <w:i/>
      <w:iCs/>
      <w:color w:val="007035"/>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5006C8"/>
    <w:pPr>
      <w:tabs>
        <w:tab w:val="left" w:pos="142"/>
        <w:tab w:val="left" w:pos="284"/>
      </w:tabs>
      <w:spacing w:before="0" w:after="0"/>
    </w:pPr>
    <w:rPr>
      <w:b/>
      <w:bCs/>
      <w:i w:val="0"/>
      <w:iCs w:val="0"/>
      <w:color w:val="3C0B02"/>
      <w:spacing w:val="10"/>
      <w:sz w:val="22"/>
    </w:rPr>
  </w:style>
  <w:style w:type="character" w:customStyle="1" w:styleId="SubtitleChar">
    <w:name w:val="Subtitle Char"/>
    <w:basedOn w:val="DefaultParagraphFont"/>
    <w:link w:val="Subtitle"/>
    <w:uiPriority w:val="11"/>
    <w:rsid w:val="005006C8"/>
    <w:rPr>
      <w:rFonts w:ascii="Avenir Next LT Pro" w:hAnsi="Avenir Next LT Pro"/>
      <w:b/>
      <w:bCs/>
      <w:color w:val="3C0B02"/>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0355A"/>
    <w:rPr>
      <w:color w:val="007035"/>
    </w:rPr>
  </w:style>
  <w:style w:type="character" w:styleId="Emphasis">
    <w:name w:val="Emphasis"/>
    <w:basedOn w:val="SubtleEmphasis"/>
    <w:uiPriority w:val="20"/>
    <w:qFormat/>
    <w:rsid w:val="00442197"/>
    <w:rPr>
      <w:i w:val="0"/>
      <w:color w:val="1F59AA"/>
    </w:rPr>
  </w:style>
  <w:style w:type="character" w:styleId="IntenseEmphasis">
    <w:name w:val="Intense Emphasis"/>
    <w:basedOn w:val="Emphasis"/>
    <w:uiPriority w:val="21"/>
    <w:qFormat/>
    <w:rsid w:val="00442197"/>
    <w:rPr>
      <w:b/>
      <w:i w:val="0"/>
      <w:color w:val="1F59AA"/>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5006C8"/>
    <w:rPr>
      <w:rFonts w:ascii="Avenir Next LT Pro" w:hAnsi="Avenir Next LT Pro"/>
      <w:b/>
      <w:bCs/>
      <w:color w:val="3C0B02"/>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Lucida Grande" w:hAnsi="Lucida Grande"/>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Lucida Grande" w:hAnsi="Lucida Grande"/>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F9422D"/>
    <w:rPr>
      <w:rFonts w:ascii="Avenir Next LT Pro" w:hAnsi="Avenir Next LT Pro"/>
      <w:color w:val="003350"/>
    </w:rPr>
  </w:style>
  <w:style w:type="character" w:customStyle="1" w:styleId="text">
    <w:name w:val="text"/>
    <w:basedOn w:val="DefaultParagraphFont"/>
    <w:rsid w:val="00FA63E0"/>
  </w:style>
  <w:style w:type="character" w:customStyle="1" w:styleId="small-caps">
    <w:name w:val="small-caps"/>
    <w:basedOn w:val="DefaultParagraphFont"/>
    <w:rsid w:val="00FA63E0"/>
  </w:style>
  <w:style w:type="table" w:customStyle="1" w:styleId="TableGrid1">
    <w:name w:val="Table Grid1"/>
    <w:basedOn w:val="TableNormal"/>
    <w:next w:val="TableGrid"/>
    <w:uiPriority w:val="59"/>
    <w:rsid w:val="00FA63E0"/>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FA63E0"/>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FA63E0"/>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FA63E0"/>
    <w:rPr>
      <w:vertAlign w:val="superscript"/>
    </w:rPr>
  </w:style>
  <w:style w:type="character" w:customStyle="1" w:styleId="normaltextrun">
    <w:name w:val="normaltextrun"/>
    <w:basedOn w:val="DefaultParagraphFont"/>
    <w:uiPriority w:val="1"/>
    <w:rsid w:val="00FA63E0"/>
    <w:rPr>
      <w:rFonts w:asciiTheme="minorHAnsi" w:eastAsiaTheme="minorEastAsia" w:hAnsiTheme="minorHAnsi" w:cstheme="minorBidi"/>
      <w:sz w:val="22"/>
      <w:szCs w:val="22"/>
    </w:rPr>
  </w:style>
  <w:style w:type="character" w:customStyle="1" w:styleId="Heading6Char">
    <w:name w:val="Heading 6 Char"/>
    <w:basedOn w:val="DefaultParagraphFont"/>
    <w:link w:val="Heading6"/>
    <w:uiPriority w:val="9"/>
    <w:semiHidden/>
    <w:rsid w:val="005006C8"/>
    <w:rPr>
      <w:rFonts w:ascii="Avenir Next LT Pro" w:eastAsiaTheme="majorEastAsia" w:hAnsi="Avenir Next LT Pro" w:cstheme="majorBidi"/>
      <w:color w:val="3C0B02"/>
    </w:rPr>
  </w:style>
  <w:style w:type="paragraph" w:styleId="CommentText">
    <w:name w:val="annotation text"/>
    <w:basedOn w:val="Normal"/>
    <w:link w:val="CommentTextChar"/>
    <w:uiPriority w:val="99"/>
    <w:unhideWhenUsed/>
    <w:rsid w:val="00EF7279"/>
    <w:pPr>
      <w:spacing w:before="0" w:after="0" w:line="240" w:lineRule="auto"/>
    </w:pPr>
    <w:rPr>
      <w:rFonts w:ascii="Calibri" w:eastAsia="Calibri" w:hAnsi="Calibri" w:cs="Times New Roman"/>
      <w:lang w:val="en-AU" w:eastAsia="en-US"/>
    </w:rPr>
  </w:style>
  <w:style w:type="character" w:customStyle="1" w:styleId="CommentTextChar">
    <w:name w:val="Comment Text Char"/>
    <w:basedOn w:val="DefaultParagraphFont"/>
    <w:link w:val="CommentText"/>
    <w:uiPriority w:val="99"/>
    <w:rsid w:val="00EF7279"/>
    <w:rPr>
      <w:rFonts w:ascii="Calibri" w:eastAsia="Calibri" w:hAnsi="Calibri" w:cs="Times New Roman"/>
      <w:lang w:val="en-AU" w:eastAsia="en-US"/>
    </w:rPr>
  </w:style>
  <w:style w:type="character" w:styleId="CommentReference">
    <w:name w:val="annotation reference"/>
    <w:basedOn w:val="DefaultParagraphFont"/>
    <w:uiPriority w:val="99"/>
    <w:semiHidden/>
    <w:unhideWhenUsed/>
    <w:rsid w:val="00EF7279"/>
    <w:rPr>
      <w:sz w:val="16"/>
      <w:szCs w:val="16"/>
    </w:rPr>
  </w:style>
  <w:style w:type="character" w:styleId="Mention">
    <w:name w:val="Mention"/>
    <w:basedOn w:val="DefaultParagraphFont"/>
    <w:uiPriority w:val="99"/>
    <w:unhideWhenUsed/>
    <w:rsid w:val="00EF7279"/>
    <w:rPr>
      <w:color w:val="2B579A"/>
      <w:shd w:val="clear" w:color="auto" w:fill="E1DFDD"/>
    </w:rPr>
  </w:style>
  <w:style w:type="paragraph" w:styleId="CommentSubject">
    <w:name w:val="annotation subject"/>
    <w:basedOn w:val="CommentText"/>
    <w:next w:val="CommentText"/>
    <w:link w:val="CommentSubjectChar"/>
    <w:uiPriority w:val="99"/>
    <w:semiHidden/>
    <w:unhideWhenUsed/>
    <w:rsid w:val="00ED3811"/>
    <w:pPr>
      <w:spacing w:before="120" w:after="180"/>
    </w:pPr>
    <w:rPr>
      <w:rFonts w:ascii="Avenir Next LT Pro" w:eastAsiaTheme="minorEastAsia" w:hAnsi="Avenir Next LT Pro" w:cs="Arial"/>
      <w:b/>
      <w:bCs/>
      <w:lang w:val="en-US" w:eastAsia="ja-JP"/>
    </w:rPr>
  </w:style>
  <w:style w:type="character" w:customStyle="1" w:styleId="CommentSubjectChar">
    <w:name w:val="Comment Subject Char"/>
    <w:basedOn w:val="CommentTextChar"/>
    <w:link w:val="CommentSubject"/>
    <w:uiPriority w:val="99"/>
    <w:semiHidden/>
    <w:rsid w:val="00ED3811"/>
    <w:rPr>
      <w:rFonts w:ascii="Avenir Next LT Pro" w:eastAsia="Calibri" w:hAnsi="Avenir Next LT Pro" w:cs="Times New Roman"/>
      <w:b/>
      <w:bCs/>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E75A2E20-879B-4488-A7D1-C6142F76AB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1446</Words>
  <Characters>8247</Characters>
  <Application>Microsoft Office Word</Application>
  <DocSecurity>0</DocSecurity>
  <Lines>68</Lines>
  <Paragraphs>19</Paragraphs>
  <ScaleCrop>false</ScaleCrop>
  <Company>The Salvation Army</Company>
  <LinksUpToDate>false</LinksUpToDate>
  <CharactersWithSpaces>9674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48</cp:revision>
  <cp:lastPrinted>2026-04-06T22:16:00Z</cp:lastPrinted>
  <dcterms:created xsi:type="dcterms:W3CDTF">2026-04-24T07:33:00Z</dcterms:created>
  <dcterms:modified xsi:type="dcterms:W3CDTF">2026-05-29T06:00:00Z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0x010100D6F75B56BDECAC4FB8FCCA80E9887EA7</vt:lpwstr>
  </property>
</Properties>
</file>